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0D544C5" w14:textId="0A01C093" w:rsidR="007569B5" w:rsidRPr="008779D3" w:rsidRDefault="0051631E" w:rsidP="007569B5">
      <w:pPr>
        <w:jc w:val="center"/>
        <w:rPr>
          <w:lang w:val="hu-HU"/>
        </w:rPr>
      </w:pPr>
      <w:r w:rsidRPr="008779D3">
        <w:rPr>
          <w:lang w:val="hu-HU"/>
        </w:rPr>
        <w:t>Orvosi Biofizika</w:t>
      </w:r>
    </w:p>
    <w:p w14:paraId="65B355C2" w14:textId="77777777" w:rsidR="008779D3" w:rsidRDefault="00E82CF2" w:rsidP="002B6935">
      <w:pPr>
        <w:jc w:val="center"/>
        <w:rPr>
          <w:lang w:val="hu-HU"/>
        </w:rPr>
      </w:pPr>
      <w:r w:rsidRPr="008779D3">
        <w:rPr>
          <w:lang w:val="hu-HU"/>
        </w:rPr>
        <w:t>Szigorlati</w:t>
      </w:r>
      <w:r w:rsidR="0051631E" w:rsidRPr="008779D3">
        <w:rPr>
          <w:lang w:val="hu-HU"/>
        </w:rPr>
        <w:t xml:space="preserve"> tételsor</w:t>
      </w:r>
      <w:r w:rsidR="00822C82" w:rsidRPr="008779D3">
        <w:rPr>
          <w:lang w:val="hu-HU"/>
        </w:rPr>
        <w:t xml:space="preserve"> </w:t>
      </w:r>
      <w:r w:rsidR="00AC749B" w:rsidRPr="008779D3">
        <w:rPr>
          <w:lang w:val="hu-HU"/>
        </w:rPr>
        <w:t>2015</w:t>
      </w:r>
      <w:r w:rsidR="00600BF6" w:rsidRPr="008779D3">
        <w:rPr>
          <w:lang w:val="hu-HU"/>
        </w:rPr>
        <w:t>.</w:t>
      </w:r>
    </w:p>
    <w:p w14:paraId="042B121B" w14:textId="77777777" w:rsidR="00C22125" w:rsidRDefault="00C22125" w:rsidP="002B6935">
      <w:pPr>
        <w:jc w:val="center"/>
        <w:rPr>
          <w:lang w:val="hu-HU"/>
        </w:rPr>
      </w:pPr>
    </w:p>
    <w:p w14:paraId="69FBE5B6" w14:textId="7FA85DFD" w:rsidR="00C22125" w:rsidRDefault="00C22125" w:rsidP="00C22125">
      <w:pPr>
        <w:pStyle w:val="Listaszerbekezds"/>
        <w:rPr>
          <w:lang w:val="hu-HU"/>
        </w:rPr>
      </w:pPr>
      <w:r>
        <w:rPr>
          <w:lang w:val="hu-HU"/>
        </w:rPr>
        <w:t>I. félév</w:t>
      </w:r>
    </w:p>
    <w:p w14:paraId="0362379B" w14:textId="77777777" w:rsidR="00C22125" w:rsidRDefault="00C22125" w:rsidP="002B6935">
      <w:pPr>
        <w:jc w:val="center"/>
        <w:rPr>
          <w:lang w:val="hu-HU"/>
        </w:rPr>
      </w:pPr>
    </w:p>
    <w:p w14:paraId="5F79D09C" w14:textId="56D80C97" w:rsidR="008779D3" w:rsidRDefault="00DC0B66" w:rsidP="008779D3">
      <w:pPr>
        <w:pStyle w:val="Listaszerbekezds"/>
        <w:numPr>
          <w:ilvl w:val="0"/>
          <w:numId w:val="3"/>
        </w:numPr>
        <w:rPr>
          <w:lang w:val="hu-HU"/>
        </w:rPr>
      </w:pPr>
      <w:r w:rsidRPr="008779D3">
        <w:rPr>
          <w:lang w:val="hu-HU"/>
        </w:rPr>
        <w:t>A sugárzás</w:t>
      </w:r>
      <w:r w:rsidR="004D3C5A" w:rsidRPr="008779D3">
        <w:rPr>
          <w:lang w:val="hu-HU"/>
        </w:rPr>
        <w:t>ok általános jellemzése</w:t>
      </w:r>
      <w:r w:rsidR="00185715" w:rsidRPr="008779D3">
        <w:rPr>
          <w:lang w:val="hu-HU"/>
        </w:rPr>
        <w:t>,</w:t>
      </w:r>
      <w:r w:rsidR="004D3C5A" w:rsidRPr="008779D3">
        <w:rPr>
          <w:lang w:val="hu-HU"/>
        </w:rPr>
        <w:t xml:space="preserve"> csoportosítás</w:t>
      </w:r>
      <w:r w:rsidR="00FE32B4">
        <w:rPr>
          <w:lang w:val="hu-HU"/>
        </w:rPr>
        <w:t>ai</w:t>
      </w:r>
      <w:r w:rsidR="004D3C5A" w:rsidRPr="008779D3">
        <w:rPr>
          <w:lang w:val="hu-HU"/>
        </w:rPr>
        <w:t>k</w:t>
      </w:r>
      <w:r w:rsidR="00FE32B4">
        <w:rPr>
          <w:lang w:val="hu-HU"/>
        </w:rPr>
        <w:t>. L</w:t>
      </w:r>
      <w:r w:rsidR="004D3C5A" w:rsidRPr="008779D3">
        <w:rPr>
          <w:lang w:val="hu-HU"/>
        </w:rPr>
        <w:t>eírásukra használható fizikai mennyiségek és a rájuk vonatkozó egyszerű törvény</w:t>
      </w:r>
      <w:r w:rsidR="000A50B6" w:rsidRPr="008779D3">
        <w:rPr>
          <w:lang w:val="hu-HU"/>
        </w:rPr>
        <w:t>ek</w:t>
      </w:r>
      <w:r w:rsidR="004D3C5A" w:rsidRPr="008779D3">
        <w:rPr>
          <w:lang w:val="hu-HU"/>
        </w:rPr>
        <w:t>.</w:t>
      </w:r>
    </w:p>
    <w:p w14:paraId="6FF3F469" w14:textId="77777777" w:rsidR="008779D3" w:rsidRDefault="001651CB" w:rsidP="008779D3">
      <w:pPr>
        <w:pStyle w:val="Listaszerbekezds"/>
        <w:numPr>
          <w:ilvl w:val="0"/>
          <w:numId w:val="3"/>
        </w:numPr>
        <w:rPr>
          <w:lang w:val="hu-HU"/>
        </w:rPr>
      </w:pPr>
      <w:r w:rsidRPr="008779D3">
        <w:rPr>
          <w:lang w:val="hu-HU"/>
        </w:rPr>
        <w:t xml:space="preserve">A </w:t>
      </w:r>
      <w:r w:rsidR="004307B0" w:rsidRPr="008779D3">
        <w:rPr>
          <w:lang w:val="hu-HU"/>
        </w:rPr>
        <w:t xml:space="preserve">hullám-részecske kettősség bizonyítása a </w:t>
      </w:r>
      <w:r w:rsidRPr="008779D3">
        <w:rPr>
          <w:lang w:val="hu-HU"/>
        </w:rPr>
        <w:t>fény</w:t>
      </w:r>
      <w:r w:rsidR="004307B0" w:rsidRPr="008779D3">
        <w:rPr>
          <w:lang w:val="hu-HU"/>
        </w:rPr>
        <w:t>sugárzás esetében.</w:t>
      </w:r>
      <w:r w:rsidRPr="008779D3">
        <w:rPr>
          <w:lang w:val="hu-HU"/>
        </w:rPr>
        <w:t xml:space="preserve"> Az elektromágneses spektrum.</w:t>
      </w:r>
    </w:p>
    <w:p w14:paraId="446C1BBD" w14:textId="77777777" w:rsidR="008779D3" w:rsidRDefault="004307B0" w:rsidP="008779D3">
      <w:pPr>
        <w:pStyle w:val="Listaszerbekezds"/>
        <w:numPr>
          <w:ilvl w:val="0"/>
          <w:numId w:val="3"/>
        </w:numPr>
        <w:rPr>
          <w:lang w:val="hu-HU"/>
        </w:rPr>
      </w:pPr>
      <w:r w:rsidRPr="008779D3">
        <w:rPr>
          <w:lang w:val="hu-HU"/>
        </w:rPr>
        <w:t xml:space="preserve">A </w:t>
      </w:r>
      <w:proofErr w:type="spellStart"/>
      <w:r w:rsidRPr="008779D3">
        <w:rPr>
          <w:lang w:val="hu-HU"/>
        </w:rPr>
        <w:t>f</w:t>
      </w:r>
      <w:r w:rsidR="001651CB" w:rsidRPr="008779D3">
        <w:rPr>
          <w:lang w:val="hu-HU"/>
        </w:rPr>
        <w:t>otoelektromos</w:t>
      </w:r>
      <w:proofErr w:type="spellEnd"/>
      <w:r w:rsidR="001651CB" w:rsidRPr="008779D3">
        <w:rPr>
          <w:lang w:val="hu-HU"/>
        </w:rPr>
        <w:t xml:space="preserve"> hatás</w:t>
      </w:r>
      <w:r w:rsidR="000A50B6" w:rsidRPr="008779D3">
        <w:rPr>
          <w:lang w:val="hu-HU"/>
        </w:rPr>
        <w:t>. Példa a</w:t>
      </w:r>
      <w:r w:rsidR="001651CB" w:rsidRPr="008779D3">
        <w:rPr>
          <w:lang w:val="hu-HU"/>
        </w:rPr>
        <w:t xml:space="preserve"> </w:t>
      </w:r>
      <w:r w:rsidR="0073082B" w:rsidRPr="008779D3">
        <w:rPr>
          <w:lang w:val="hu-HU"/>
        </w:rPr>
        <w:t xml:space="preserve">gyakorlati </w:t>
      </w:r>
      <w:r w:rsidR="001651CB" w:rsidRPr="008779D3">
        <w:rPr>
          <w:lang w:val="hu-HU"/>
        </w:rPr>
        <w:t>alkalmazás</w:t>
      </w:r>
      <w:r w:rsidR="000A50B6" w:rsidRPr="008779D3">
        <w:rPr>
          <w:lang w:val="hu-HU"/>
        </w:rPr>
        <w:t>ára</w:t>
      </w:r>
      <w:r w:rsidR="001651CB" w:rsidRPr="008779D3">
        <w:rPr>
          <w:lang w:val="hu-HU"/>
        </w:rPr>
        <w:t>.</w:t>
      </w:r>
    </w:p>
    <w:p w14:paraId="408D5048" w14:textId="77777777" w:rsidR="008779D3" w:rsidRDefault="0073082B" w:rsidP="008779D3">
      <w:pPr>
        <w:pStyle w:val="Listaszerbekezds"/>
        <w:numPr>
          <w:ilvl w:val="0"/>
          <w:numId w:val="3"/>
        </w:numPr>
        <w:rPr>
          <w:lang w:val="hu-HU"/>
        </w:rPr>
      </w:pPr>
      <w:r w:rsidRPr="008779D3">
        <w:rPr>
          <w:lang w:val="hu-HU"/>
        </w:rPr>
        <w:t>A h</w:t>
      </w:r>
      <w:r w:rsidR="00666B32" w:rsidRPr="008779D3">
        <w:rPr>
          <w:lang w:val="hu-HU"/>
        </w:rPr>
        <w:t>armonikus rezg</w:t>
      </w:r>
      <w:r w:rsidR="00000FF0" w:rsidRPr="008779D3">
        <w:rPr>
          <w:lang w:val="hu-HU"/>
        </w:rPr>
        <w:t>őmozgás</w:t>
      </w:r>
      <w:r w:rsidRPr="008779D3">
        <w:rPr>
          <w:lang w:val="hu-HU"/>
        </w:rPr>
        <w:t xml:space="preserve"> és a hullámok</w:t>
      </w:r>
      <w:r w:rsidR="00666B32" w:rsidRPr="008779D3">
        <w:rPr>
          <w:lang w:val="hu-HU"/>
        </w:rPr>
        <w:t xml:space="preserve">. </w:t>
      </w:r>
      <w:r w:rsidRPr="008779D3">
        <w:rPr>
          <w:lang w:val="hu-HU"/>
        </w:rPr>
        <w:t xml:space="preserve">Interferencia. Elektromágneses hullámok, </w:t>
      </w:r>
      <w:r w:rsidR="000A50B6" w:rsidRPr="008779D3">
        <w:rPr>
          <w:lang w:val="hu-HU"/>
        </w:rPr>
        <w:t xml:space="preserve">diffrakció, </w:t>
      </w:r>
      <w:r w:rsidRPr="008779D3">
        <w:rPr>
          <w:lang w:val="hu-HU"/>
        </w:rPr>
        <w:t xml:space="preserve">polarizáció. </w:t>
      </w:r>
    </w:p>
    <w:p w14:paraId="250E0832" w14:textId="77777777" w:rsidR="008779D3" w:rsidRDefault="000A50B6" w:rsidP="008779D3">
      <w:pPr>
        <w:pStyle w:val="Listaszerbekezds"/>
        <w:numPr>
          <w:ilvl w:val="0"/>
          <w:numId w:val="3"/>
        </w:numPr>
        <w:rPr>
          <w:lang w:val="hu-HU"/>
        </w:rPr>
      </w:pPr>
      <w:r w:rsidRPr="008779D3">
        <w:rPr>
          <w:lang w:val="hu-HU"/>
        </w:rPr>
        <w:t xml:space="preserve">A geometriai optika alapgondolata. Fényvisszaverődés, fénytörés. Refraktometria, </w:t>
      </w:r>
      <w:proofErr w:type="spellStart"/>
      <w:r w:rsidRPr="008779D3">
        <w:rPr>
          <w:lang w:val="hu-HU"/>
        </w:rPr>
        <w:t>endoszkópia</w:t>
      </w:r>
      <w:proofErr w:type="spellEnd"/>
      <w:r w:rsidRPr="008779D3">
        <w:rPr>
          <w:lang w:val="hu-HU"/>
        </w:rPr>
        <w:t>.</w:t>
      </w:r>
      <w:r w:rsidR="004A5651" w:rsidRPr="008779D3">
        <w:rPr>
          <w:lang w:val="hu-HU"/>
        </w:rPr>
        <w:t xml:space="preserve"> Képalkotás</w:t>
      </w:r>
      <w:r w:rsidR="00CD362E" w:rsidRPr="008779D3">
        <w:rPr>
          <w:lang w:val="hu-HU"/>
        </w:rPr>
        <w:t>, mélységélesség</w:t>
      </w:r>
      <w:r w:rsidR="004A5651" w:rsidRPr="008779D3">
        <w:rPr>
          <w:lang w:val="hu-HU"/>
        </w:rPr>
        <w:t>.</w:t>
      </w:r>
    </w:p>
    <w:p w14:paraId="61D4DEE3" w14:textId="31BFDDE0" w:rsidR="008779D3" w:rsidRDefault="004A5651" w:rsidP="008779D3">
      <w:pPr>
        <w:pStyle w:val="Listaszerbekezds"/>
        <w:numPr>
          <w:ilvl w:val="0"/>
          <w:numId w:val="3"/>
        </w:numPr>
        <w:rPr>
          <w:lang w:val="hu-HU"/>
        </w:rPr>
      </w:pPr>
      <w:r w:rsidRPr="008779D3">
        <w:rPr>
          <w:lang w:val="hu-HU"/>
        </w:rPr>
        <w:t>A hullámoptika alapelvei. Mikroszkópia, f</w:t>
      </w:r>
      <w:r w:rsidR="001651CB" w:rsidRPr="008779D3">
        <w:rPr>
          <w:lang w:val="hu-HU"/>
        </w:rPr>
        <w:t>el</w:t>
      </w:r>
      <w:r w:rsidR="00C5798C">
        <w:rPr>
          <w:lang w:val="hu-HU"/>
        </w:rPr>
        <w:t>bontó</w:t>
      </w:r>
      <w:r w:rsidR="001651CB" w:rsidRPr="008779D3">
        <w:rPr>
          <w:lang w:val="hu-HU"/>
        </w:rPr>
        <w:t>képesség</w:t>
      </w:r>
      <w:r w:rsidRPr="008779D3">
        <w:rPr>
          <w:lang w:val="hu-HU"/>
        </w:rPr>
        <w:t>.</w:t>
      </w:r>
      <w:r w:rsidR="008779D3" w:rsidRPr="008779D3">
        <w:rPr>
          <w:lang w:val="hu-HU"/>
        </w:rPr>
        <w:t xml:space="preserve"> </w:t>
      </w:r>
      <w:r w:rsidRPr="008779D3">
        <w:rPr>
          <w:lang w:val="hu-HU"/>
        </w:rPr>
        <w:t>A diffrakciós határ</w:t>
      </w:r>
      <w:r w:rsidR="00CD362E" w:rsidRPr="008779D3">
        <w:rPr>
          <w:lang w:val="hu-HU"/>
        </w:rPr>
        <w:t xml:space="preserve"> fogalma.</w:t>
      </w:r>
    </w:p>
    <w:p w14:paraId="0E06A8E0" w14:textId="60A130F4" w:rsidR="008779D3" w:rsidRDefault="00FE32B4" w:rsidP="008779D3">
      <w:pPr>
        <w:pStyle w:val="Listaszerbekezds"/>
        <w:numPr>
          <w:ilvl w:val="0"/>
          <w:numId w:val="3"/>
        </w:numPr>
        <w:rPr>
          <w:lang w:val="hu-HU"/>
        </w:rPr>
      </w:pPr>
      <w:r>
        <w:rPr>
          <w:lang w:val="hu-HU"/>
        </w:rPr>
        <w:t>Optikai leképezés g</w:t>
      </w:r>
      <w:r w:rsidR="00D4059A">
        <w:rPr>
          <w:lang w:val="hu-HU"/>
        </w:rPr>
        <w:t>örbült felülete</w:t>
      </w:r>
      <w:r>
        <w:rPr>
          <w:lang w:val="hu-HU"/>
        </w:rPr>
        <w:t>n</w:t>
      </w:r>
      <w:r w:rsidR="00D4059A">
        <w:rPr>
          <w:lang w:val="hu-HU"/>
        </w:rPr>
        <w:t xml:space="preserve">. </w:t>
      </w:r>
      <w:r w:rsidR="00362544" w:rsidRPr="008779D3">
        <w:rPr>
          <w:lang w:val="hu-HU"/>
        </w:rPr>
        <w:t>A</w:t>
      </w:r>
      <w:r w:rsidR="008E4685" w:rsidRPr="008779D3">
        <w:rPr>
          <w:lang w:val="hu-HU"/>
        </w:rPr>
        <w:t>z emberi</w:t>
      </w:r>
      <w:r w:rsidR="00D4059A">
        <w:rPr>
          <w:lang w:val="hu-HU"/>
        </w:rPr>
        <w:t xml:space="preserve"> szem optikája, felbontóképessége.</w:t>
      </w:r>
    </w:p>
    <w:p w14:paraId="6597EF90" w14:textId="30F7C3CF" w:rsidR="008779D3" w:rsidRDefault="008F542A" w:rsidP="008779D3">
      <w:pPr>
        <w:pStyle w:val="Listaszerbekezds"/>
        <w:numPr>
          <w:ilvl w:val="0"/>
          <w:numId w:val="3"/>
        </w:numPr>
        <w:rPr>
          <w:lang w:val="hu-HU"/>
        </w:rPr>
      </w:pPr>
      <w:r w:rsidRPr="008779D3">
        <w:rPr>
          <w:lang w:val="hu-HU"/>
        </w:rPr>
        <w:t xml:space="preserve">A részecske-hullám kettősség bizonyítása az elektron esetében. </w:t>
      </w:r>
      <w:r w:rsidR="003C6324" w:rsidRPr="008779D3">
        <w:rPr>
          <w:lang w:val="hu-HU"/>
        </w:rPr>
        <w:t>Anyagh</w:t>
      </w:r>
      <w:r w:rsidR="00535927" w:rsidRPr="008779D3">
        <w:rPr>
          <w:lang w:val="hu-HU"/>
        </w:rPr>
        <w:t>ullámok</w:t>
      </w:r>
      <w:r w:rsidRPr="008779D3">
        <w:rPr>
          <w:lang w:val="hu-HU"/>
        </w:rPr>
        <w:t xml:space="preserve"> </w:t>
      </w:r>
      <w:r w:rsidR="00D4059A">
        <w:rPr>
          <w:lang w:val="hu-HU"/>
        </w:rPr>
        <w:t>s</w:t>
      </w:r>
      <w:r w:rsidRPr="008779D3">
        <w:rPr>
          <w:lang w:val="hu-HU"/>
        </w:rPr>
        <w:t>zabad és kötött állapot</w:t>
      </w:r>
      <w:r w:rsidR="00D4059A">
        <w:rPr>
          <w:lang w:val="hu-HU"/>
        </w:rPr>
        <w:t>ban.</w:t>
      </w:r>
    </w:p>
    <w:p w14:paraId="54F0D7F7" w14:textId="77777777" w:rsidR="008779D3" w:rsidRDefault="009249C2" w:rsidP="008779D3">
      <w:pPr>
        <w:pStyle w:val="Listaszerbekezds"/>
        <w:numPr>
          <w:ilvl w:val="0"/>
          <w:numId w:val="3"/>
        </w:numPr>
        <w:rPr>
          <w:lang w:val="hu-HU"/>
        </w:rPr>
      </w:pPr>
      <w:r w:rsidRPr="008779D3">
        <w:rPr>
          <w:lang w:val="hu-HU"/>
        </w:rPr>
        <w:t>Az atomi és molekuláris kölcsönhatások általános leírása.</w:t>
      </w:r>
    </w:p>
    <w:p w14:paraId="4F8800AE" w14:textId="77777777" w:rsidR="008779D3" w:rsidRDefault="008F542A" w:rsidP="008779D3">
      <w:pPr>
        <w:pStyle w:val="Listaszerbekezds"/>
        <w:numPr>
          <w:ilvl w:val="0"/>
          <w:numId w:val="3"/>
        </w:numPr>
        <w:rPr>
          <w:lang w:val="hu-HU"/>
        </w:rPr>
      </w:pPr>
      <w:r w:rsidRPr="008779D3">
        <w:rPr>
          <w:lang w:val="hu-HU"/>
        </w:rPr>
        <w:t>Az atomi erő mikroszkópia (AFM) alapelve, működési módjai, alkalmazási lehetőségei.</w:t>
      </w:r>
    </w:p>
    <w:p w14:paraId="1998F85A" w14:textId="77777777" w:rsidR="008779D3" w:rsidRDefault="009249C2" w:rsidP="008779D3">
      <w:pPr>
        <w:pStyle w:val="Listaszerbekezds"/>
        <w:numPr>
          <w:ilvl w:val="0"/>
          <w:numId w:val="3"/>
        </w:numPr>
        <w:rPr>
          <w:lang w:val="hu-HU"/>
        </w:rPr>
      </w:pPr>
      <w:r w:rsidRPr="008779D3">
        <w:rPr>
          <w:lang w:val="hu-HU"/>
        </w:rPr>
        <w:t>A s</w:t>
      </w:r>
      <w:r w:rsidR="001651CB" w:rsidRPr="008779D3">
        <w:rPr>
          <w:lang w:val="hu-HU"/>
        </w:rPr>
        <w:t>okrészecskés rendszerek</w:t>
      </w:r>
      <w:r w:rsidRPr="008779D3">
        <w:rPr>
          <w:lang w:val="hu-HU"/>
        </w:rPr>
        <w:t xml:space="preserve"> leírásának lehetőségei</w:t>
      </w:r>
      <w:r w:rsidR="001651CB" w:rsidRPr="008779D3">
        <w:rPr>
          <w:lang w:val="hu-HU"/>
        </w:rPr>
        <w:t>.</w:t>
      </w:r>
      <w:r w:rsidRPr="008779D3">
        <w:rPr>
          <w:lang w:val="hu-HU"/>
        </w:rPr>
        <w:t xml:space="preserve"> Ideális gáz.</w:t>
      </w:r>
      <w:r w:rsidR="001651CB" w:rsidRPr="008779D3">
        <w:rPr>
          <w:lang w:val="hu-HU"/>
        </w:rPr>
        <w:t xml:space="preserve"> </w:t>
      </w:r>
      <w:r w:rsidRPr="008779D3">
        <w:rPr>
          <w:lang w:val="hu-HU"/>
        </w:rPr>
        <w:t>A r</w:t>
      </w:r>
      <w:r w:rsidR="001651CB" w:rsidRPr="008779D3">
        <w:rPr>
          <w:lang w:val="hu-HU"/>
        </w:rPr>
        <w:t xml:space="preserve">észecskék közötti kölcsönhatások </w:t>
      </w:r>
      <w:r w:rsidRPr="008779D3">
        <w:rPr>
          <w:lang w:val="hu-HU"/>
        </w:rPr>
        <w:t>figyelembevétele.</w:t>
      </w:r>
      <w:r w:rsidR="001651CB" w:rsidRPr="008779D3">
        <w:rPr>
          <w:lang w:val="hu-HU"/>
        </w:rPr>
        <w:t xml:space="preserve"> </w:t>
      </w:r>
    </w:p>
    <w:p w14:paraId="7880FD09" w14:textId="77777777" w:rsidR="00C5798C" w:rsidRDefault="00C5798C" w:rsidP="00C5798C">
      <w:pPr>
        <w:pStyle w:val="Listaszerbekezds"/>
        <w:numPr>
          <w:ilvl w:val="0"/>
          <w:numId w:val="3"/>
        </w:numPr>
        <w:rPr>
          <w:lang w:val="hu-HU"/>
        </w:rPr>
      </w:pPr>
      <w:r w:rsidRPr="008779D3">
        <w:rPr>
          <w:lang w:val="hu-HU"/>
        </w:rPr>
        <w:t xml:space="preserve">A Boltzmann-eloszlás és jelentősége. </w:t>
      </w:r>
    </w:p>
    <w:p w14:paraId="6B813CC2" w14:textId="7C30527A" w:rsidR="008779D3" w:rsidRDefault="00C5798C" w:rsidP="008779D3">
      <w:pPr>
        <w:pStyle w:val="Listaszerbekezds"/>
        <w:numPr>
          <w:ilvl w:val="0"/>
          <w:numId w:val="3"/>
        </w:numPr>
        <w:rPr>
          <w:lang w:val="hu-HU"/>
        </w:rPr>
      </w:pPr>
      <w:r>
        <w:rPr>
          <w:lang w:val="hu-HU"/>
        </w:rPr>
        <w:t>F</w:t>
      </w:r>
      <w:r w:rsidR="001651CB" w:rsidRPr="008779D3">
        <w:rPr>
          <w:lang w:val="hu-HU"/>
        </w:rPr>
        <w:t>olyadékkristályo</w:t>
      </w:r>
      <w:r>
        <w:rPr>
          <w:lang w:val="hu-HU"/>
        </w:rPr>
        <w:t>s rendszerek és gyakorlati alkalmazásai</w:t>
      </w:r>
      <w:r w:rsidR="001651CB" w:rsidRPr="008779D3">
        <w:rPr>
          <w:lang w:val="hu-HU"/>
        </w:rPr>
        <w:t>.</w:t>
      </w:r>
    </w:p>
    <w:p w14:paraId="0FA544FE" w14:textId="10375331" w:rsidR="00CF698B" w:rsidRDefault="00CF698B" w:rsidP="008779D3">
      <w:pPr>
        <w:pStyle w:val="Listaszerbekezds"/>
        <w:numPr>
          <w:ilvl w:val="0"/>
          <w:numId w:val="3"/>
        </w:numPr>
        <w:rPr>
          <w:lang w:val="hu-HU"/>
        </w:rPr>
      </w:pPr>
      <w:r w:rsidRPr="008779D3">
        <w:rPr>
          <w:lang w:val="hu-HU"/>
        </w:rPr>
        <w:t>Szilárdtestek energiasáv szerkezete.</w:t>
      </w:r>
      <w:r>
        <w:rPr>
          <w:lang w:val="hu-HU"/>
        </w:rPr>
        <w:t xml:space="preserve"> Szigetelők, félvezetők, vezetők.</w:t>
      </w:r>
    </w:p>
    <w:p w14:paraId="66B3FA79" w14:textId="77777777" w:rsidR="008779D3" w:rsidRDefault="00EA1055" w:rsidP="008779D3">
      <w:pPr>
        <w:pStyle w:val="Listaszerbekezds"/>
        <w:numPr>
          <w:ilvl w:val="0"/>
          <w:numId w:val="3"/>
        </w:numPr>
        <w:rPr>
          <w:lang w:val="hu-HU"/>
        </w:rPr>
      </w:pPr>
      <w:proofErr w:type="spellStart"/>
      <w:r w:rsidRPr="008779D3">
        <w:rPr>
          <w:lang w:val="hu-HU"/>
        </w:rPr>
        <w:t>Fényemisszió</w:t>
      </w:r>
      <w:proofErr w:type="spellEnd"/>
      <w:r w:rsidR="009F1C20" w:rsidRPr="008779D3">
        <w:rPr>
          <w:lang w:val="hu-HU"/>
        </w:rPr>
        <w:t>. S</w:t>
      </w:r>
      <w:r w:rsidRPr="008779D3">
        <w:rPr>
          <w:lang w:val="hu-HU"/>
        </w:rPr>
        <w:t xml:space="preserve">zínkép, </w:t>
      </w:r>
      <w:r w:rsidR="001E71A4" w:rsidRPr="008779D3">
        <w:rPr>
          <w:lang w:val="hu-HU"/>
        </w:rPr>
        <w:t>a lehetséges ábrázolások és mérési lehetőségek. A fénykibocsátás leggyakoribb módjai. Fényforrások.</w:t>
      </w:r>
    </w:p>
    <w:p w14:paraId="1872F291" w14:textId="77777777" w:rsidR="008779D3" w:rsidRDefault="009249C2" w:rsidP="008779D3">
      <w:pPr>
        <w:pStyle w:val="Listaszerbekezds"/>
        <w:numPr>
          <w:ilvl w:val="0"/>
          <w:numId w:val="3"/>
        </w:numPr>
        <w:rPr>
          <w:lang w:val="hu-HU"/>
        </w:rPr>
      </w:pPr>
      <w:r w:rsidRPr="008779D3">
        <w:rPr>
          <w:lang w:val="hu-HU"/>
        </w:rPr>
        <w:t xml:space="preserve">A hőmérsékleti </w:t>
      </w:r>
      <w:r w:rsidR="001651CB" w:rsidRPr="008779D3">
        <w:rPr>
          <w:lang w:val="hu-HU"/>
        </w:rPr>
        <w:t>sugárzás</w:t>
      </w:r>
      <w:r w:rsidR="00EA1055" w:rsidRPr="008779D3">
        <w:rPr>
          <w:lang w:val="hu-HU"/>
        </w:rPr>
        <w:t xml:space="preserve"> és a leírására szolgáló törvények</w:t>
      </w:r>
      <w:r w:rsidR="001651CB" w:rsidRPr="008779D3">
        <w:rPr>
          <w:lang w:val="hu-HU"/>
        </w:rPr>
        <w:t xml:space="preserve">. </w:t>
      </w:r>
      <w:r w:rsidR="00EA1055" w:rsidRPr="008779D3">
        <w:rPr>
          <w:lang w:val="hu-HU"/>
        </w:rPr>
        <w:t xml:space="preserve">Alkalmazási lehetőségek. </w:t>
      </w:r>
    </w:p>
    <w:p w14:paraId="32B5609B" w14:textId="77777777" w:rsidR="008779D3" w:rsidRDefault="00F168BA" w:rsidP="008779D3">
      <w:pPr>
        <w:pStyle w:val="Listaszerbekezds"/>
        <w:numPr>
          <w:ilvl w:val="0"/>
          <w:numId w:val="3"/>
        </w:numPr>
        <w:rPr>
          <w:lang w:val="hu-HU"/>
        </w:rPr>
      </w:pPr>
      <w:r w:rsidRPr="008779D3">
        <w:rPr>
          <w:lang w:val="hu-HU"/>
        </w:rPr>
        <w:t xml:space="preserve">A sugárzások anyagon való áthaladáskor fellépő </w:t>
      </w:r>
      <w:r w:rsidR="009F1C20" w:rsidRPr="008779D3">
        <w:rPr>
          <w:lang w:val="hu-HU"/>
        </w:rPr>
        <w:t>intenzitás</w:t>
      </w:r>
      <w:r w:rsidRPr="008779D3">
        <w:rPr>
          <w:lang w:val="hu-HU"/>
        </w:rPr>
        <w:t>gyengülés</w:t>
      </w:r>
      <w:r w:rsidR="009F1C20" w:rsidRPr="008779D3">
        <w:rPr>
          <w:lang w:val="hu-HU"/>
        </w:rPr>
        <w:t>ének</w:t>
      </w:r>
      <w:r w:rsidRPr="008779D3">
        <w:rPr>
          <w:lang w:val="hu-HU"/>
        </w:rPr>
        <w:t xml:space="preserve"> törvénye és érvényessége. </w:t>
      </w:r>
    </w:p>
    <w:p w14:paraId="26DEF07A" w14:textId="22DFEF03" w:rsidR="008779D3" w:rsidRDefault="00F168BA" w:rsidP="008779D3">
      <w:pPr>
        <w:pStyle w:val="Listaszerbekezds"/>
        <w:numPr>
          <w:ilvl w:val="0"/>
          <w:numId w:val="3"/>
        </w:numPr>
        <w:rPr>
          <w:lang w:val="hu-HU"/>
        </w:rPr>
      </w:pPr>
      <w:r w:rsidRPr="008779D3">
        <w:rPr>
          <w:lang w:val="hu-HU"/>
        </w:rPr>
        <w:t>A fénys</w:t>
      </w:r>
      <w:r w:rsidR="001651CB" w:rsidRPr="008779D3">
        <w:rPr>
          <w:lang w:val="hu-HU"/>
        </w:rPr>
        <w:t xml:space="preserve">ugárzás </w:t>
      </w:r>
      <w:r w:rsidRPr="008779D3">
        <w:rPr>
          <w:lang w:val="hu-HU"/>
        </w:rPr>
        <w:t xml:space="preserve">anyaggal való </w:t>
      </w:r>
      <w:r w:rsidR="001651CB" w:rsidRPr="008779D3">
        <w:rPr>
          <w:lang w:val="hu-HU"/>
        </w:rPr>
        <w:t>kölcsönhatása</w:t>
      </w:r>
      <w:r w:rsidRPr="008779D3">
        <w:rPr>
          <w:lang w:val="hu-HU"/>
        </w:rPr>
        <w:t>.</w:t>
      </w:r>
      <w:r w:rsidR="001651CB" w:rsidRPr="008779D3">
        <w:rPr>
          <w:lang w:val="hu-HU"/>
        </w:rPr>
        <w:t xml:space="preserve"> </w:t>
      </w:r>
      <w:r w:rsidRPr="008779D3">
        <w:rPr>
          <w:lang w:val="hu-HU"/>
        </w:rPr>
        <w:t xml:space="preserve">A </w:t>
      </w:r>
      <w:r w:rsidR="001651CB" w:rsidRPr="008779D3">
        <w:rPr>
          <w:lang w:val="hu-HU"/>
        </w:rPr>
        <w:t>fényszór</w:t>
      </w:r>
      <w:r w:rsidRPr="008779D3">
        <w:rPr>
          <w:lang w:val="hu-HU"/>
        </w:rPr>
        <w:t>ód</w:t>
      </w:r>
      <w:r w:rsidR="001651CB" w:rsidRPr="008779D3">
        <w:rPr>
          <w:lang w:val="hu-HU"/>
        </w:rPr>
        <w:t>ás</w:t>
      </w:r>
      <w:r w:rsidRPr="008779D3">
        <w:rPr>
          <w:lang w:val="hu-HU"/>
        </w:rPr>
        <w:t xml:space="preserve"> és a fényabszorpció jelensége</w:t>
      </w:r>
      <w:r w:rsidR="00C5798C">
        <w:rPr>
          <w:lang w:val="hu-HU"/>
        </w:rPr>
        <w:t>, magyarázata</w:t>
      </w:r>
      <w:r w:rsidR="001651CB" w:rsidRPr="008779D3">
        <w:rPr>
          <w:lang w:val="hu-HU"/>
        </w:rPr>
        <w:t xml:space="preserve">. </w:t>
      </w:r>
    </w:p>
    <w:p w14:paraId="3B283FF0" w14:textId="774F28EC" w:rsidR="008779D3" w:rsidRDefault="001651CB" w:rsidP="008779D3">
      <w:pPr>
        <w:pStyle w:val="Listaszerbekezds"/>
        <w:numPr>
          <w:ilvl w:val="0"/>
          <w:numId w:val="3"/>
        </w:numPr>
        <w:rPr>
          <w:lang w:val="hu-HU"/>
        </w:rPr>
      </w:pPr>
      <w:r w:rsidRPr="008779D3">
        <w:rPr>
          <w:lang w:val="hu-HU"/>
        </w:rPr>
        <w:t>Fényabszorpció</w:t>
      </w:r>
      <w:r w:rsidR="009F1C20" w:rsidRPr="008779D3">
        <w:rPr>
          <w:lang w:val="hu-HU"/>
        </w:rPr>
        <w:t xml:space="preserve"> oldatokban</w:t>
      </w:r>
      <w:r w:rsidR="00DC2532" w:rsidRPr="008779D3">
        <w:rPr>
          <w:lang w:val="hu-HU"/>
        </w:rPr>
        <w:t>. A jelenség és fizikai leírása. Az abszorpciós spe</w:t>
      </w:r>
      <w:r w:rsidR="00C5798C">
        <w:rPr>
          <w:lang w:val="hu-HU"/>
        </w:rPr>
        <w:t>k</w:t>
      </w:r>
      <w:r w:rsidR="00DC2532" w:rsidRPr="008779D3">
        <w:rPr>
          <w:lang w:val="hu-HU"/>
        </w:rPr>
        <w:t>trum és mérése.</w:t>
      </w:r>
      <w:r w:rsidR="009F1C20" w:rsidRPr="008779D3">
        <w:rPr>
          <w:lang w:val="hu-HU"/>
        </w:rPr>
        <w:t xml:space="preserve"> </w:t>
      </w:r>
      <w:r w:rsidR="00806861" w:rsidRPr="008779D3">
        <w:rPr>
          <w:lang w:val="hu-HU"/>
        </w:rPr>
        <w:t>Gy</w:t>
      </w:r>
      <w:r w:rsidR="009F1C20" w:rsidRPr="008779D3">
        <w:rPr>
          <w:lang w:val="hu-HU"/>
        </w:rPr>
        <w:t>akorlati alkalmazás</w:t>
      </w:r>
      <w:r w:rsidR="00806861" w:rsidRPr="008779D3">
        <w:rPr>
          <w:lang w:val="hu-HU"/>
        </w:rPr>
        <w:t>i lehetőségek</w:t>
      </w:r>
      <w:r w:rsidR="009F1C20" w:rsidRPr="008779D3">
        <w:rPr>
          <w:lang w:val="hu-HU"/>
        </w:rPr>
        <w:t>.</w:t>
      </w:r>
    </w:p>
    <w:p w14:paraId="62C45B0B" w14:textId="444FDB2E" w:rsidR="008779D3" w:rsidRDefault="001651CB" w:rsidP="008779D3">
      <w:pPr>
        <w:pStyle w:val="Listaszerbekezds"/>
        <w:numPr>
          <w:ilvl w:val="0"/>
          <w:numId w:val="3"/>
        </w:numPr>
        <w:rPr>
          <w:lang w:val="hu-HU"/>
        </w:rPr>
      </w:pPr>
      <w:r w:rsidRPr="008779D3">
        <w:rPr>
          <w:lang w:val="hu-HU"/>
        </w:rPr>
        <w:t xml:space="preserve">A lumineszcencia </w:t>
      </w:r>
      <w:r w:rsidR="00806861" w:rsidRPr="008779D3">
        <w:rPr>
          <w:lang w:val="hu-HU"/>
        </w:rPr>
        <w:t>változatai és azok</w:t>
      </w:r>
      <w:r w:rsidRPr="008779D3">
        <w:rPr>
          <w:lang w:val="hu-HU"/>
        </w:rPr>
        <w:t xml:space="preserve"> tulajdonságai. A</w:t>
      </w:r>
      <w:r w:rsidR="00806861" w:rsidRPr="008779D3">
        <w:rPr>
          <w:lang w:val="hu-HU"/>
        </w:rPr>
        <w:t>z átmenetekre vonatkozó</w:t>
      </w:r>
      <w:r w:rsidR="008D5EE2">
        <w:rPr>
          <w:lang w:val="hu-HU"/>
        </w:rPr>
        <w:t xml:space="preserve"> </w:t>
      </w:r>
      <w:r w:rsidRPr="008779D3">
        <w:rPr>
          <w:lang w:val="hu-HU"/>
        </w:rPr>
        <w:t>szabály</w:t>
      </w:r>
      <w:r w:rsidR="00806861" w:rsidRPr="008779D3">
        <w:rPr>
          <w:lang w:val="hu-HU"/>
        </w:rPr>
        <w:t>ok</w:t>
      </w:r>
      <w:r w:rsidRPr="008779D3">
        <w:rPr>
          <w:lang w:val="hu-HU"/>
        </w:rPr>
        <w:t xml:space="preserve">. A lumineszcencia gerjesztési és emissziós spektrum. Lumineszcencia élettartam. </w:t>
      </w:r>
      <w:r w:rsidR="00DC2532" w:rsidRPr="008779D3">
        <w:rPr>
          <w:lang w:val="hu-HU"/>
        </w:rPr>
        <w:t>A</w:t>
      </w:r>
      <w:r w:rsidR="00806861" w:rsidRPr="008779D3">
        <w:rPr>
          <w:lang w:val="hu-HU"/>
        </w:rPr>
        <w:t>lkalmazás</w:t>
      </w:r>
      <w:r w:rsidR="00DC2532" w:rsidRPr="008779D3">
        <w:rPr>
          <w:lang w:val="hu-HU"/>
        </w:rPr>
        <w:t>ok a diagnosztikában</w:t>
      </w:r>
      <w:r w:rsidR="00806861" w:rsidRPr="008779D3">
        <w:rPr>
          <w:lang w:val="hu-HU"/>
        </w:rPr>
        <w:t>.</w:t>
      </w:r>
    </w:p>
    <w:p w14:paraId="022C10CF" w14:textId="77777777" w:rsidR="008779D3" w:rsidRDefault="00DC2532" w:rsidP="008779D3">
      <w:pPr>
        <w:pStyle w:val="Listaszerbekezds"/>
        <w:numPr>
          <w:ilvl w:val="0"/>
          <w:numId w:val="3"/>
        </w:numPr>
        <w:rPr>
          <w:lang w:val="hu-HU"/>
        </w:rPr>
      </w:pPr>
      <w:r w:rsidRPr="008779D3">
        <w:rPr>
          <w:lang w:val="hu-HU"/>
        </w:rPr>
        <w:t xml:space="preserve">A fényerősítés gondolata. </w:t>
      </w:r>
      <w:r w:rsidR="001651CB" w:rsidRPr="008779D3">
        <w:rPr>
          <w:lang w:val="hu-HU"/>
        </w:rPr>
        <w:t xml:space="preserve">A </w:t>
      </w:r>
      <w:proofErr w:type="spellStart"/>
      <w:r w:rsidR="001651CB" w:rsidRPr="008779D3">
        <w:rPr>
          <w:lang w:val="hu-HU"/>
        </w:rPr>
        <w:t>lézer</w:t>
      </w:r>
      <w:r w:rsidRPr="008779D3">
        <w:rPr>
          <w:lang w:val="hu-HU"/>
        </w:rPr>
        <w:t>oszcillátor</w:t>
      </w:r>
      <w:proofErr w:type="spellEnd"/>
      <w:r w:rsidRPr="008779D3">
        <w:rPr>
          <w:lang w:val="hu-HU"/>
        </w:rPr>
        <w:t xml:space="preserve"> megvalósításának feltételei.</w:t>
      </w:r>
      <w:r w:rsidR="001651CB" w:rsidRPr="008779D3">
        <w:rPr>
          <w:lang w:val="hu-HU"/>
        </w:rPr>
        <w:t xml:space="preserve"> </w:t>
      </w:r>
    </w:p>
    <w:p w14:paraId="253C9574" w14:textId="77777777" w:rsidR="008779D3" w:rsidRDefault="001651CB" w:rsidP="008779D3">
      <w:pPr>
        <w:pStyle w:val="Listaszerbekezds"/>
        <w:numPr>
          <w:ilvl w:val="0"/>
          <w:numId w:val="3"/>
        </w:numPr>
        <w:rPr>
          <w:lang w:val="hu-HU"/>
        </w:rPr>
      </w:pPr>
      <w:r w:rsidRPr="008779D3">
        <w:rPr>
          <w:lang w:val="hu-HU"/>
        </w:rPr>
        <w:t>A lézer</w:t>
      </w:r>
      <w:r w:rsidR="00DC2532" w:rsidRPr="008779D3">
        <w:rPr>
          <w:lang w:val="hu-HU"/>
        </w:rPr>
        <w:t>sugárzás</w:t>
      </w:r>
      <w:r w:rsidRPr="008779D3">
        <w:rPr>
          <w:lang w:val="hu-HU"/>
        </w:rPr>
        <w:t xml:space="preserve"> tulajdonságai. A lézer alkalmazásai. </w:t>
      </w:r>
    </w:p>
    <w:p w14:paraId="1018022C" w14:textId="77777777" w:rsidR="008779D3" w:rsidRDefault="00CE7477" w:rsidP="008779D3">
      <w:pPr>
        <w:pStyle w:val="Listaszerbekezds"/>
        <w:numPr>
          <w:ilvl w:val="0"/>
          <w:numId w:val="3"/>
        </w:numPr>
        <w:rPr>
          <w:lang w:val="hu-HU"/>
        </w:rPr>
      </w:pPr>
      <w:r w:rsidRPr="008779D3">
        <w:rPr>
          <w:lang w:val="hu-HU"/>
        </w:rPr>
        <w:t xml:space="preserve">Az atommag. Magerők. Izotópok. </w:t>
      </w:r>
    </w:p>
    <w:p w14:paraId="2C4AE6DD" w14:textId="77777777" w:rsidR="008779D3" w:rsidRDefault="006819C4" w:rsidP="008779D3">
      <w:pPr>
        <w:pStyle w:val="Listaszerbekezds"/>
        <w:numPr>
          <w:ilvl w:val="0"/>
          <w:numId w:val="3"/>
        </w:numPr>
        <w:rPr>
          <w:lang w:val="hu-HU"/>
        </w:rPr>
      </w:pPr>
      <w:r w:rsidRPr="008779D3">
        <w:rPr>
          <w:lang w:val="hu-HU"/>
        </w:rPr>
        <w:t xml:space="preserve">Az instabil atommag. </w:t>
      </w:r>
      <w:r w:rsidR="00A81E04" w:rsidRPr="008779D3">
        <w:rPr>
          <w:lang w:val="hu-HU"/>
        </w:rPr>
        <w:t xml:space="preserve">Alfa és </w:t>
      </w:r>
      <w:proofErr w:type="gramStart"/>
      <w:r w:rsidR="00A81E04" w:rsidRPr="008779D3">
        <w:rPr>
          <w:lang w:val="hu-HU"/>
        </w:rPr>
        <w:t>béta bomlás</w:t>
      </w:r>
      <w:proofErr w:type="gramEnd"/>
      <w:r w:rsidRPr="008779D3">
        <w:rPr>
          <w:lang w:val="hu-HU"/>
        </w:rPr>
        <w:t xml:space="preserve">. </w:t>
      </w:r>
      <w:r w:rsidR="00172CDA" w:rsidRPr="008779D3">
        <w:rPr>
          <w:lang w:val="hu-HU"/>
        </w:rPr>
        <w:t>Gamma-sugárzás.</w:t>
      </w:r>
    </w:p>
    <w:p w14:paraId="778AE9D1" w14:textId="737D73B3" w:rsidR="008779D3" w:rsidRDefault="00272173" w:rsidP="008779D3">
      <w:pPr>
        <w:pStyle w:val="Listaszerbekezds"/>
        <w:numPr>
          <w:ilvl w:val="0"/>
          <w:numId w:val="3"/>
        </w:numPr>
        <w:rPr>
          <w:lang w:val="hu-HU"/>
        </w:rPr>
      </w:pPr>
      <w:r w:rsidRPr="008779D3">
        <w:rPr>
          <w:lang w:val="hu-HU"/>
        </w:rPr>
        <w:t>Radioaktív bomlástörvény</w:t>
      </w:r>
      <w:r w:rsidR="009C574B" w:rsidRPr="008779D3">
        <w:rPr>
          <w:lang w:val="hu-HU"/>
        </w:rPr>
        <w:t xml:space="preserve"> különböző megfogalmazásai</w:t>
      </w:r>
      <w:r w:rsidR="00C5798C">
        <w:rPr>
          <w:lang w:val="hu-HU"/>
        </w:rPr>
        <w:t>.</w:t>
      </w:r>
    </w:p>
    <w:p w14:paraId="4BA1EA72" w14:textId="77777777" w:rsidR="008779D3" w:rsidRDefault="009C574B" w:rsidP="008779D3">
      <w:pPr>
        <w:pStyle w:val="Listaszerbekezds"/>
        <w:numPr>
          <w:ilvl w:val="0"/>
          <w:numId w:val="3"/>
        </w:numPr>
        <w:rPr>
          <w:lang w:val="hu-HU"/>
        </w:rPr>
      </w:pPr>
      <w:r w:rsidRPr="008779D3">
        <w:rPr>
          <w:lang w:val="hu-HU"/>
        </w:rPr>
        <w:t xml:space="preserve">A magsugárzások anyaggal való kölcsönhatásai. </w:t>
      </w:r>
    </w:p>
    <w:p w14:paraId="6B135C99" w14:textId="77777777" w:rsidR="008779D3" w:rsidRDefault="00345256" w:rsidP="008779D3">
      <w:pPr>
        <w:pStyle w:val="Listaszerbekezds"/>
        <w:numPr>
          <w:ilvl w:val="0"/>
          <w:numId w:val="3"/>
        </w:numPr>
        <w:rPr>
          <w:lang w:val="hu-HU"/>
        </w:rPr>
      </w:pPr>
      <w:r w:rsidRPr="008779D3">
        <w:rPr>
          <w:lang w:val="hu-HU"/>
        </w:rPr>
        <w:t>A</w:t>
      </w:r>
      <w:r w:rsidR="00A21947" w:rsidRPr="008779D3">
        <w:rPr>
          <w:lang w:val="hu-HU"/>
        </w:rPr>
        <w:t>z ionizáló</w:t>
      </w:r>
      <w:r w:rsidRPr="008779D3">
        <w:rPr>
          <w:lang w:val="hu-HU"/>
        </w:rPr>
        <w:t xml:space="preserve"> sugárhatás mechanizmusai. </w:t>
      </w:r>
      <w:r w:rsidR="00AA4264" w:rsidRPr="008779D3">
        <w:rPr>
          <w:lang w:val="hu-HU"/>
        </w:rPr>
        <w:t xml:space="preserve">Sugárterápia, sugárvédelem. </w:t>
      </w:r>
    </w:p>
    <w:p w14:paraId="4B9F7B8C" w14:textId="77777777" w:rsidR="008779D3" w:rsidRDefault="0067446D" w:rsidP="008779D3">
      <w:pPr>
        <w:pStyle w:val="Listaszerbekezds"/>
        <w:numPr>
          <w:ilvl w:val="0"/>
          <w:numId w:val="3"/>
        </w:numPr>
        <w:rPr>
          <w:lang w:val="hu-HU"/>
        </w:rPr>
      </w:pPr>
      <w:r w:rsidRPr="008779D3">
        <w:rPr>
          <w:lang w:val="hu-HU"/>
        </w:rPr>
        <w:t xml:space="preserve">Dozimetria. </w:t>
      </w:r>
      <w:r w:rsidR="00611C18" w:rsidRPr="008779D3">
        <w:rPr>
          <w:lang w:val="hu-HU"/>
        </w:rPr>
        <w:t xml:space="preserve">Dózisfogalmak. </w:t>
      </w:r>
    </w:p>
    <w:p w14:paraId="5FC21242" w14:textId="77777777" w:rsidR="008779D3" w:rsidRDefault="00611C18" w:rsidP="008779D3">
      <w:pPr>
        <w:pStyle w:val="Listaszerbekezds"/>
        <w:numPr>
          <w:ilvl w:val="0"/>
          <w:numId w:val="3"/>
        </w:numPr>
        <w:rPr>
          <w:lang w:val="hu-HU"/>
        </w:rPr>
      </w:pPr>
      <w:r w:rsidRPr="008779D3">
        <w:rPr>
          <w:lang w:val="hu-HU"/>
        </w:rPr>
        <w:t xml:space="preserve">Nukleáris méréstechnika. </w:t>
      </w:r>
      <w:r w:rsidR="0067446D" w:rsidRPr="008779D3">
        <w:rPr>
          <w:lang w:val="hu-HU"/>
        </w:rPr>
        <w:t>Mérőeszközök.</w:t>
      </w:r>
    </w:p>
    <w:p w14:paraId="37FE84E6" w14:textId="77777777" w:rsidR="008779D3" w:rsidRDefault="00345256" w:rsidP="008779D3">
      <w:pPr>
        <w:pStyle w:val="Listaszerbekezds"/>
        <w:numPr>
          <w:ilvl w:val="0"/>
          <w:numId w:val="3"/>
        </w:numPr>
        <w:rPr>
          <w:lang w:val="hu-HU"/>
        </w:rPr>
      </w:pPr>
      <w:r w:rsidRPr="008779D3">
        <w:rPr>
          <w:lang w:val="hu-HU"/>
        </w:rPr>
        <w:t>Izotópdiagnosztika.</w:t>
      </w:r>
      <w:r w:rsidR="00F516CC" w:rsidRPr="008779D3">
        <w:rPr>
          <w:lang w:val="hu-HU"/>
        </w:rPr>
        <w:t xml:space="preserve"> Az </w:t>
      </w:r>
      <w:proofErr w:type="spellStart"/>
      <w:r w:rsidR="00F516CC" w:rsidRPr="008779D3">
        <w:rPr>
          <w:lang w:val="hu-HU"/>
        </w:rPr>
        <w:t>izotópkiválasztás</w:t>
      </w:r>
      <w:proofErr w:type="spellEnd"/>
      <w:r w:rsidR="00F516CC" w:rsidRPr="008779D3">
        <w:rPr>
          <w:lang w:val="hu-HU"/>
        </w:rPr>
        <w:t xml:space="preserve"> elvei.</w:t>
      </w:r>
      <w:r w:rsidRPr="008779D3">
        <w:rPr>
          <w:lang w:val="hu-HU"/>
        </w:rPr>
        <w:t xml:space="preserve"> </w:t>
      </w:r>
    </w:p>
    <w:p w14:paraId="5B3769E3" w14:textId="464B6F8F" w:rsidR="008779D3" w:rsidRDefault="000227C1" w:rsidP="008779D3">
      <w:pPr>
        <w:pStyle w:val="Listaszerbekezds"/>
        <w:numPr>
          <w:ilvl w:val="0"/>
          <w:numId w:val="3"/>
        </w:numPr>
        <w:rPr>
          <w:lang w:val="hu-HU"/>
        </w:rPr>
      </w:pPr>
      <w:r w:rsidRPr="008779D3">
        <w:rPr>
          <w:lang w:val="hu-HU"/>
        </w:rPr>
        <w:t>Izotópdiagnosztikai eljárások. G</w:t>
      </w:r>
      <w:r w:rsidR="00106C16" w:rsidRPr="008779D3">
        <w:rPr>
          <w:lang w:val="hu-HU"/>
        </w:rPr>
        <w:t>amma kamera</w:t>
      </w:r>
      <w:r w:rsidR="008D5EE2">
        <w:rPr>
          <w:lang w:val="hu-HU"/>
        </w:rPr>
        <w:t>. S</w:t>
      </w:r>
      <w:r w:rsidR="00106C16" w:rsidRPr="008779D3">
        <w:rPr>
          <w:lang w:val="hu-HU"/>
        </w:rPr>
        <w:t>tatikus és dinamikus vizsgálatok</w:t>
      </w:r>
      <w:r w:rsidR="00710A78">
        <w:rPr>
          <w:lang w:val="hu-HU"/>
        </w:rPr>
        <w:t xml:space="preserve">. </w:t>
      </w:r>
      <w:proofErr w:type="spellStart"/>
      <w:r w:rsidR="00710A78">
        <w:rPr>
          <w:lang w:val="hu-HU"/>
        </w:rPr>
        <w:t>S</w:t>
      </w:r>
      <w:r w:rsidR="00050765" w:rsidRPr="008779D3">
        <w:rPr>
          <w:lang w:val="hu-HU"/>
        </w:rPr>
        <w:t>zcintigráfia</w:t>
      </w:r>
      <w:proofErr w:type="spellEnd"/>
      <w:r w:rsidR="00050765" w:rsidRPr="008779D3">
        <w:rPr>
          <w:lang w:val="hu-HU"/>
        </w:rPr>
        <w:t xml:space="preserve">, </w:t>
      </w:r>
      <w:r w:rsidR="00106C16" w:rsidRPr="008779D3">
        <w:rPr>
          <w:lang w:val="hu-HU"/>
        </w:rPr>
        <w:t>SPECT</w:t>
      </w:r>
      <w:r w:rsidR="00C5798C">
        <w:rPr>
          <w:lang w:val="hu-HU"/>
        </w:rPr>
        <w:t>,</w:t>
      </w:r>
      <w:r w:rsidR="00AA4264" w:rsidRPr="008779D3">
        <w:rPr>
          <w:lang w:val="hu-HU"/>
        </w:rPr>
        <w:t xml:space="preserve"> PET.</w:t>
      </w:r>
    </w:p>
    <w:p w14:paraId="5266877A" w14:textId="77777777" w:rsidR="008779D3" w:rsidRDefault="005806B2" w:rsidP="008779D3">
      <w:pPr>
        <w:pStyle w:val="Listaszerbekezds"/>
        <w:numPr>
          <w:ilvl w:val="0"/>
          <w:numId w:val="3"/>
        </w:numPr>
        <w:rPr>
          <w:lang w:val="hu-HU"/>
        </w:rPr>
      </w:pPr>
      <w:r w:rsidRPr="008779D3">
        <w:rPr>
          <w:lang w:val="hu-HU"/>
        </w:rPr>
        <w:t xml:space="preserve">Biológiai jelek fajtái és jellemzése. Fourier tétele. </w:t>
      </w:r>
    </w:p>
    <w:p w14:paraId="30B919A8" w14:textId="77777777" w:rsidR="008779D3" w:rsidRDefault="005806B2" w:rsidP="008779D3">
      <w:pPr>
        <w:pStyle w:val="Listaszerbekezds"/>
        <w:numPr>
          <w:ilvl w:val="0"/>
          <w:numId w:val="3"/>
        </w:numPr>
        <w:rPr>
          <w:lang w:val="hu-HU"/>
        </w:rPr>
      </w:pPr>
      <w:r w:rsidRPr="008779D3">
        <w:rPr>
          <w:lang w:val="hu-HU"/>
        </w:rPr>
        <w:t xml:space="preserve">Biológiai jelek erősítése és szűrése. Impulzusjelek feldolgozása. </w:t>
      </w:r>
    </w:p>
    <w:p w14:paraId="42C90917" w14:textId="792AC22B" w:rsidR="00C22125" w:rsidRDefault="00C22125">
      <w:pPr>
        <w:rPr>
          <w:lang w:val="hu-HU"/>
        </w:rPr>
      </w:pPr>
      <w:r>
        <w:rPr>
          <w:lang w:val="hu-HU"/>
        </w:rPr>
        <w:br w:type="page"/>
      </w:r>
    </w:p>
    <w:p w14:paraId="356E9A69" w14:textId="06589A0E" w:rsidR="00C22125" w:rsidRDefault="00C22125" w:rsidP="00C22125">
      <w:pPr>
        <w:pStyle w:val="Listaszerbekezds"/>
        <w:rPr>
          <w:lang w:val="hu-HU"/>
        </w:rPr>
      </w:pPr>
      <w:r>
        <w:rPr>
          <w:lang w:val="hu-HU"/>
        </w:rPr>
        <w:lastRenderedPageBreak/>
        <w:t>II. félév</w:t>
      </w:r>
    </w:p>
    <w:p w14:paraId="238A2921" w14:textId="77777777" w:rsidR="00C22125" w:rsidRDefault="00C22125" w:rsidP="00C22125">
      <w:pPr>
        <w:pStyle w:val="Listaszerbekezds"/>
        <w:rPr>
          <w:lang w:val="hu-HU"/>
        </w:rPr>
      </w:pPr>
    </w:p>
    <w:p w14:paraId="2908B596" w14:textId="76C3DFF0" w:rsidR="008779D3" w:rsidRDefault="00D86E30" w:rsidP="008779D3">
      <w:pPr>
        <w:pStyle w:val="Listaszerbekezds"/>
        <w:numPr>
          <w:ilvl w:val="0"/>
          <w:numId w:val="3"/>
        </w:numPr>
        <w:rPr>
          <w:lang w:val="hu-HU"/>
        </w:rPr>
      </w:pPr>
      <w:r>
        <w:rPr>
          <w:lang w:val="hu-HU"/>
        </w:rPr>
        <w:t xml:space="preserve">Az </w:t>
      </w:r>
      <w:proofErr w:type="spellStart"/>
      <w:r>
        <w:rPr>
          <w:lang w:val="hu-HU"/>
        </w:rPr>
        <w:t>i</w:t>
      </w:r>
      <w:r w:rsidR="00926C27">
        <w:rPr>
          <w:lang w:val="hu-HU"/>
        </w:rPr>
        <w:t>ngerkarakterisztika</w:t>
      </w:r>
      <w:proofErr w:type="spellEnd"/>
      <w:r w:rsidR="00926C27">
        <w:rPr>
          <w:lang w:val="hu-HU"/>
        </w:rPr>
        <w:t xml:space="preserve"> görbe és jelentősége. </w:t>
      </w:r>
      <w:r w:rsidR="0067446D" w:rsidRPr="008779D3">
        <w:rPr>
          <w:lang w:val="hu-HU"/>
        </w:rPr>
        <w:t xml:space="preserve">Terápiás célú </w:t>
      </w:r>
      <w:r w:rsidR="00FB51E5" w:rsidRPr="008779D3">
        <w:rPr>
          <w:lang w:val="hu-HU"/>
        </w:rPr>
        <w:t xml:space="preserve">elektromos </w:t>
      </w:r>
      <w:r w:rsidR="0067446D" w:rsidRPr="008779D3">
        <w:rPr>
          <w:lang w:val="hu-HU"/>
        </w:rPr>
        <w:t xml:space="preserve">készülékek felépítése és működése. </w:t>
      </w:r>
      <w:r w:rsidR="00FB51E5" w:rsidRPr="008779D3">
        <w:rPr>
          <w:lang w:val="hu-HU"/>
        </w:rPr>
        <w:t xml:space="preserve">Pacemaker, </w:t>
      </w:r>
      <w:proofErr w:type="spellStart"/>
      <w:r w:rsidR="00FB51E5" w:rsidRPr="008779D3">
        <w:rPr>
          <w:lang w:val="hu-HU"/>
        </w:rPr>
        <w:t>defibrill</w:t>
      </w:r>
      <w:r w:rsidR="00CF698B">
        <w:rPr>
          <w:lang w:val="hu-HU"/>
        </w:rPr>
        <w:t>á</w:t>
      </w:r>
      <w:r w:rsidR="00FB51E5" w:rsidRPr="008779D3">
        <w:rPr>
          <w:lang w:val="hu-HU"/>
        </w:rPr>
        <w:t>tor</w:t>
      </w:r>
      <w:proofErr w:type="spellEnd"/>
      <w:r w:rsidR="00FB51E5" w:rsidRPr="008779D3">
        <w:rPr>
          <w:lang w:val="hu-HU"/>
        </w:rPr>
        <w:t xml:space="preserve">, </w:t>
      </w:r>
      <w:proofErr w:type="spellStart"/>
      <w:r w:rsidR="00FB51E5" w:rsidRPr="008779D3">
        <w:rPr>
          <w:lang w:val="hu-HU"/>
        </w:rPr>
        <w:t>hőterápiás</w:t>
      </w:r>
      <w:proofErr w:type="spellEnd"/>
      <w:r w:rsidR="00FB51E5" w:rsidRPr="008779D3">
        <w:rPr>
          <w:lang w:val="hu-HU"/>
        </w:rPr>
        <w:t xml:space="preserve"> </w:t>
      </w:r>
      <w:r w:rsidR="001651CB" w:rsidRPr="008779D3">
        <w:rPr>
          <w:lang w:val="hu-HU"/>
        </w:rPr>
        <w:t>eszközök, elektromos sebészet</w:t>
      </w:r>
      <w:r w:rsidR="0067446D" w:rsidRPr="008779D3">
        <w:rPr>
          <w:lang w:val="hu-HU"/>
        </w:rPr>
        <w:t>.</w:t>
      </w:r>
    </w:p>
    <w:p w14:paraId="64AD7D42" w14:textId="77777777" w:rsidR="008779D3" w:rsidRDefault="001651CB" w:rsidP="008779D3">
      <w:pPr>
        <w:pStyle w:val="Listaszerbekezds"/>
        <w:numPr>
          <w:ilvl w:val="0"/>
          <w:numId w:val="3"/>
        </w:numPr>
        <w:rPr>
          <w:lang w:val="hu-HU"/>
        </w:rPr>
      </w:pPr>
      <w:r w:rsidRPr="008779D3">
        <w:rPr>
          <w:lang w:val="hu-HU"/>
        </w:rPr>
        <w:t>Ultrahang előállítása és jellemzése.</w:t>
      </w:r>
    </w:p>
    <w:p w14:paraId="3924D8C5" w14:textId="77777777" w:rsidR="008779D3" w:rsidRDefault="00FB51E5" w:rsidP="008779D3">
      <w:pPr>
        <w:pStyle w:val="Listaszerbekezds"/>
        <w:numPr>
          <w:ilvl w:val="0"/>
          <w:numId w:val="3"/>
        </w:numPr>
        <w:rPr>
          <w:lang w:val="hu-HU"/>
        </w:rPr>
      </w:pPr>
      <w:r w:rsidRPr="008779D3">
        <w:rPr>
          <w:lang w:val="hu-HU"/>
        </w:rPr>
        <w:t>Az u</w:t>
      </w:r>
      <w:r w:rsidR="001651CB" w:rsidRPr="008779D3">
        <w:rPr>
          <w:lang w:val="hu-HU"/>
        </w:rPr>
        <w:t xml:space="preserve">ltrahang orvosi alkalmazásai. </w:t>
      </w:r>
      <w:r w:rsidRPr="008779D3">
        <w:rPr>
          <w:lang w:val="hu-HU"/>
        </w:rPr>
        <w:t xml:space="preserve">Képalkotás, </w:t>
      </w:r>
      <w:r w:rsidR="00F71802" w:rsidRPr="008779D3">
        <w:rPr>
          <w:lang w:val="hu-HU"/>
        </w:rPr>
        <w:t xml:space="preserve">dinamikai vizsgálatok, </w:t>
      </w:r>
      <w:r w:rsidRPr="008779D3">
        <w:rPr>
          <w:lang w:val="hu-HU"/>
        </w:rPr>
        <w:t>terápia.</w:t>
      </w:r>
    </w:p>
    <w:p w14:paraId="79576C9C" w14:textId="5703AD5F" w:rsidR="008779D3" w:rsidRDefault="005806B2" w:rsidP="008779D3">
      <w:pPr>
        <w:pStyle w:val="Listaszerbekezds"/>
        <w:numPr>
          <w:ilvl w:val="0"/>
          <w:numId w:val="3"/>
        </w:numPr>
        <w:rPr>
          <w:lang w:val="hu-HU"/>
        </w:rPr>
      </w:pPr>
      <w:r w:rsidRPr="008779D3">
        <w:rPr>
          <w:lang w:val="hu-HU"/>
        </w:rPr>
        <w:t>Röntgensugárzás keltése és tulajdonságai.</w:t>
      </w:r>
      <w:r w:rsidR="00172CDA" w:rsidRPr="008779D3">
        <w:rPr>
          <w:lang w:val="hu-HU"/>
        </w:rPr>
        <w:t xml:space="preserve"> </w:t>
      </w:r>
      <w:r w:rsidRPr="008779D3">
        <w:rPr>
          <w:lang w:val="hu-HU"/>
        </w:rPr>
        <w:t>A röntgensugárzás spektruma</w:t>
      </w:r>
      <w:r w:rsidR="00F71802" w:rsidRPr="008779D3">
        <w:rPr>
          <w:lang w:val="hu-HU"/>
        </w:rPr>
        <w:t>.</w:t>
      </w:r>
    </w:p>
    <w:p w14:paraId="42108E9B" w14:textId="77777777" w:rsidR="008779D3" w:rsidRDefault="005806B2" w:rsidP="008779D3">
      <w:pPr>
        <w:pStyle w:val="Listaszerbekezds"/>
        <w:numPr>
          <w:ilvl w:val="0"/>
          <w:numId w:val="3"/>
        </w:numPr>
        <w:rPr>
          <w:lang w:val="hu-HU"/>
        </w:rPr>
      </w:pPr>
      <w:r w:rsidRPr="008779D3">
        <w:rPr>
          <w:lang w:val="hu-HU"/>
        </w:rPr>
        <w:t xml:space="preserve">A röntgensugárzás </w:t>
      </w:r>
      <w:r w:rsidR="00F71802" w:rsidRPr="008779D3">
        <w:rPr>
          <w:lang w:val="hu-HU"/>
        </w:rPr>
        <w:t xml:space="preserve">anyaggal való </w:t>
      </w:r>
      <w:r w:rsidRPr="008779D3">
        <w:rPr>
          <w:lang w:val="hu-HU"/>
        </w:rPr>
        <w:t>kölcsönhatás</w:t>
      </w:r>
      <w:r w:rsidR="00F71802" w:rsidRPr="008779D3">
        <w:rPr>
          <w:lang w:val="hu-HU"/>
        </w:rPr>
        <w:t>a</w:t>
      </w:r>
      <w:r w:rsidRPr="008779D3">
        <w:rPr>
          <w:lang w:val="hu-HU"/>
        </w:rPr>
        <w:t>i</w:t>
      </w:r>
      <w:r w:rsidR="00F71802" w:rsidRPr="008779D3">
        <w:rPr>
          <w:lang w:val="hu-HU"/>
        </w:rPr>
        <w:t>.</w:t>
      </w:r>
      <w:r w:rsidRPr="008779D3">
        <w:rPr>
          <w:lang w:val="hu-HU"/>
        </w:rPr>
        <w:t xml:space="preserve"> </w:t>
      </w:r>
      <w:r w:rsidR="00F71802" w:rsidRPr="008779D3">
        <w:rPr>
          <w:lang w:val="hu-HU"/>
        </w:rPr>
        <w:t>Szűrők alkalmazása.</w:t>
      </w:r>
    </w:p>
    <w:p w14:paraId="5A7CF6AD" w14:textId="77777777" w:rsidR="008779D3" w:rsidRDefault="005806B2" w:rsidP="008779D3">
      <w:pPr>
        <w:pStyle w:val="Listaszerbekezds"/>
        <w:numPr>
          <w:ilvl w:val="0"/>
          <w:numId w:val="3"/>
        </w:numPr>
        <w:rPr>
          <w:lang w:val="hu-HU"/>
        </w:rPr>
      </w:pPr>
      <w:r w:rsidRPr="008779D3">
        <w:rPr>
          <w:lang w:val="hu-HU"/>
        </w:rPr>
        <w:t>A röntgen-képalkotás mechanizmusai. Kontrasztanyagok.</w:t>
      </w:r>
      <w:r w:rsidR="00F71802" w:rsidRPr="008779D3">
        <w:rPr>
          <w:lang w:val="hu-HU"/>
        </w:rPr>
        <w:t xml:space="preserve"> Különbségi kép</w:t>
      </w:r>
      <w:r w:rsidRPr="008779D3">
        <w:rPr>
          <w:lang w:val="hu-HU"/>
        </w:rPr>
        <w:t xml:space="preserve"> </w:t>
      </w:r>
      <w:r w:rsidR="00F71802" w:rsidRPr="008779D3">
        <w:rPr>
          <w:lang w:val="hu-HU"/>
        </w:rPr>
        <w:t xml:space="preserve">(DSA). </w:t>
      </w:r>
      <w:r w:rsidRPr="008779D3">
        <w:rPr>
          <w:lang w:val="hu-HU"/>
        </w:rPr>
        <w:t xml:space="preserve">A számítógépes tomográfia (CT) alapjai. </w:t>
      </w:r>
    </w:p>
    <w:p w14:paraId="12F19361" w14:textId="77777777" w:rsidR="008779D3" w:rsidRDefault="0017399D" w:rsidP="008779D3">
      <w:pPr>
        <w:pStyle w:val="Listaszerbekezds"/>
        <w:numPr>
          <w:ilvl w:val="0"/>
          <w:numId w:val="3"/>
        </w:numPr>
        <w:rPr>
          <w:lang w:val="hu-HU"/>
        </w:rPr>
      </w:pPr>
      <w:r w:rsidRPr="008779D3">
        <w:rPr>
          <w:lang w:val="hu-HU"/>
        </w:rPr>
        <w:t>A folyadékok és gázok áramlása. Jellemző fizikai mennyiségek és alkalmazhatóságuk feltételei. A folyadék típusai és az áramlás módjai. Az ideális folyadékra vonatkozó törvények.</w:t>
      </w:r>
    </w:p>
    <w:p w14:paraId="643F9FA0" w14:textId="77777777" w:rsidR="008779D3" w:rsidRDefault="0017399D" w:rsidP="008779D3">
      <w:pPr>
        <w:pStyle w:val="Listaszerbekezds"/>
        <w:numPr>
          <w:ilvl w:val="0"/>
          <w:numId w:val="3"/>
        </w:numPr>
        <w:rPr>
          <w:lang w:val="hu-HU"/>
        </w:rPr>
      </w:pPr>
      <w:r w:rsidRPr="008779D3">
        <w:rPr>
          <w:lang w:val="hu-HU"/>
        </w:rPr>
        <w:t>A reális folyadék áramlását leíró törvények. Folyadékáramlás csövekben</w:t>
      </w:r>
      <w:r w:rsidR="00804C5E" w:rsidRPr="008779D3">
        <w:rPr>
          <w:lang w:val="hu-HU"/>
        </w:rPr>
        <w:t xml:space="preserve">, </w:t>
      </w:r>
      <w:proofErr w:type="gramStart"/>
      <w:r w:rsidR="00804C5E" w:rsidRPr="008779D3">
        <w:rPr>
          <w:lang w:val="hu-HU"/>
        </w:rPr>
        <w:t>A</w:t>
      </w:r>
      <w:proofErr w:type="gramEnd"/>
      <w:r w:rsidR="00804C5E" w:rsidRPr="008779D3">
        <w:rPr>
          <w:lang w:val="hu-HU"/>
        </w:rPr>
        <w:t xml:space="preserve"> törvények alkalmazhatósága a vérkeringésre és a légzésre.</w:t>
      </w:r>
    </w:p>
    <w:p w14:paraId="423205C0" w14:textId="77777777" w:rsidR="008779D3" w:rsidRDefault="00804C5E" w:rsidP="008779D3">
      <w:pPr>
        <w:pStyle w:val="Listaszerbekezds"/>
        <w:numPr>
          <w:ilvl w:val="0"/>
          <w:numId w:val="3"/>
        </w:numPr>
        <w:rPr>
          <w:lang w:val="hu-HU"/>
        </w:rPr>
      </w:pPr>
      <w:r w:rsidRPr="008779D3">
        <w:rPr>
          <w:lang w:val="hu-HU"/>
        </w:rPr>
        <w:t>A diffúzió és törvényei. Alkalmazása a gázcsere folyamatára.</w:t>
      </w:r>
      <w:r w:rsidR="008779D3" w:rsidRPr="008779D3">
        <w:rPr>
          <w:lang w:val="hu-HU"/>
        </w:rPr>
        <w:t xml:space="preserve"> Ozmózis.</w:t>
      </w:r>
    </w:p>
    <w:p w14:paraId="493A9DDF" w14:textId="77777777" w:rsidR="008779D3" w:rsidRDefault="00D42C4B" w:rsidP="008779D3">
      <w:pPr>
        <w:pStyle w:val="Listaszerbekezds"/>
        <w:numPr>
          <w:ilvl w:val="0"/>
          <w:numId w:val="3"/>
        </w:numPr>
        <w:rPr>
          <w:lang w:val="hu-HU"/>
        </w:rPr>
      </w:pPr>
      <w:r w:rsidRPr="008779D3">
        <w:rPr>
          <w:lang w:val="hu-HU"/>
        </w:rPr>
        <w:t>A diffúzió</w:t>
      </w:r>
      <w:r w:rsidR="008779D3" w:rsidRPr="008779D3">
        <w:rPr>
          <w:lang w:val="hu-HU"/>
        </w:rPr>
        <w:t xml:space="preserve"> </w:t>
      </w:r>
      <w:r w:rsidRPr="008779D3">
        <w:rPr>
          <w:lang w:val="hu-HU"/>
        </w:rPr>
        <w:t>mikroszk</w:t>
      </w:r>
      <w:r w:rsidR="008779D3" w:rsidRPr="008779D3">
        <w:rPr>
          <w:lang w:val="hu-HU"/>
        </w:rPr>
        <w:t>o</w:t>
      </w:r>
      <w:r w:rsidRPr="008779D3">
        <w:rPr>
          <w:lang w:val="hu-HU"/>
        </w:rPr>
        <w:t xml:space="preserve">pikus leírása. Bolyongás, Brown-mozgás. </w:t>
      </w:r>
    </w:p>
    <w:p w14:paraId="41B4ADD9" w14:textId="77777777" w:rsidR="008779D3" w:rsidRDefault="00D42C4B" w:rsidP="008779D3">
      <w:pPr>
        <w:pStyle w:val="Listaszerbekezds"/>
        <w:numPr>
          <w:ilvl w:val="0"/>
          <w:numId w:val="3"/>
        </w:numPr>
        <w:rPr>
          <w:lang w:val="hu-HU"/>
        </w:rPr>
      </w:pPr>
      <w:proofErr w:type="spellStart"/>
      <w:r w:rsidRPr="008779D3">
        <w:rPr>
          <w:lang w:val="hu-HU"/>
        </w:rPr>
        <w:t>Termodiffúzió</w:t>
      </w:r>
      <w:proofErr w:type="spellEnd"/>
      <w:r w:rsidRPr="008779D3">
        <w:rPr>
          <w:lang w:val="hu-HU"/>
        </w:rPr>
        <w:t xml:space="preserve"> és hővezetés. Kísérleti háttér, elméleti leírás.</w:t>
      </w:r>
    </w:p>
    <w:p w14:paraId="460D7D6E" w14:textId="77777777" w:rsidR="008779D3" w:rsidRDefault="00D42C4B" w:rsidP="008779D3">
      <w:pPr>
        <w:pStyle w:val="Listaszerbekezds"/>
        <w:numPr>
          <w:ilvl w:val="0"/>
          <w:numId w:val="3"/>
        </w:numPr>
        <w:rPr>
          <w:lang w:val="hu-HU"/>
        </w:rPr>
      </w:pPr>
      <w:r w:rsidRPr="008779D3">
        <w:rPr>
          <w:lang w:val="hu-HU"/>
        </w:rPr>
        <w:t xml:space="preserve">A szívciklus. A szív munkája. </w:t>
      </w:r>
    </w:p>
    <w:p w14:paraId="07FB5407" w14:textId="77777777" w:rsidR="008779D3" w:rsidRDefault="00E82CF2" w:rsidP="008779D3">
      <w:pPr>
        <w:pStyle w:val="Listaszerbekezds"/>
        <w:numPr>
          <w:ilvl w:val="0"/>
          <w:numId w:val="3"/>
        </w:numPr>
        <w:rPr>
          <w:lang w:val="hu-HU"/>
        </w:rPr>
      </w:pPr>
      <w:r w:rsidRPr="008779D3">
        <w:rPr>
          <w:lang w:val="hu-HU"/>
        </w:rPr>
        <w:t xml:space="preserve">Termodinamikai rendszerek. Extenzív és intenzív mennyiségek. </w:t>
      </w:r>
      <w:r w:rsidR="00D42C4B" w:rsidRPr="008779D3">
        <w:rPr>
          <w:lang w:val="hu-HU"/>
        </w:rPr>
        <w:t>A transzportfolyamatok egységes leírása.</w:t>
      </w:r>
    </w:p>
    <w:p w14:paraId="781BB785" w14:textId="77777777" w:rsidR="008779D3" w:rsidRDefault="00E82CF2" w:rsidP="008779D3">
      <w:pPr>
        <w:pStyle w:val="Listaszerbekezds"/>
        <w:numPr>
          <w:ilvl w:val="0"/>
          <w:numId w:val="3"/>
        </w:numPr>
        <w:rPr>
          <w:lang w:val="hu-HU"/>
        </w:rPr>
      </w:pPr>
      <w:r w:rsidRPr="008779D3">
        <w:rPr>
          <w:lang w:val="hu-HU"/>
        </w:rPr>
        <w:t>A termodinamika I. főtétele. A belső energia és annak megváltozása.</w:t>
      </w:r>
    </w:p>
    <w:p w14:paraId="22C24DAC" w14:textId="77777777" w:rsidR="008779D3" w:rsidRDefault="00BA189A" w:rsidP="008779D3">
      <w:pPr>
        <w:pStyle w:val="Listaszerbekezds"/>
        <w:numPr>
          <w:ilvl w:val="0"/>
          <w:numId w:val="3"/>
        </w:numPr>
        <w:rPr>
          <w:lang w:val="hu-HU"/>
        </w:rPr>
      </w:pPr>
      <w:r w:rsidRPr="008779D3">
        <w:rPr>
          <w:lang w:val="hu-HU"/>
        </w:rPr>
        <w:t xml:space="preserve">A termodinamika II. főtétele. Az entrópia. </w:t>
      </w:r>
    </w:p>
    <w:p w14:paraId="63B63D6B" w14:textId="77777777" w:rsidR="008779D3" w:rsidRDefault="00BA189A" w:rsidP="008779D3">
      <w:pPr>
        <w:pStyle w:val="Listaszerbekezds"/>
        <w:numPr>
          <w:ilvl w:val="0"/>
          <w:numId w:val="3"/>
        </w:numPr>
        <w:rPr>
          <w:lang w:val="hu-HU"/>
        </w:rPr>
      </w:pPr>
      <w:r w:rsidRPr="008779D3">
        <w:rPr>
          <w:lang w:val="hu-HU"/>
        </w:rPr>
        <w:t>Az entrópia statisztikus értelmezése. A termodinamikai valószínűség. A termodinamika III. fő</w:t>
      </w:r>
      <w:r w:rsidR="003414FB" w:rsidRPr="008779D3">
        <w:rPr>
          <w:lang w:val="hu-HU"/>
        </w:rPr>
        <w:t>t</w:t>
      </w:r>
      <w:r w:rsidRPr="008779D3">
        <w:rPr>
          <w:lang w:val="hu-HU"/>
        </w:rPr>
        <w:t xml:space="preserve">étele. </w:t>
      </w:r>
    </w:p>
    <w:p w14:paraId="190017E2" w14:textId="13DCCC5D" w:rsidR="008779D3" w:rsidRDefault="00D42C4B" w:rsidP="008779D3">
      <w:pPr>
        <w:pStyle w:val="Listaszerbekezds"/>
        <w:numPr>
          <w:ilvl w:val="0"/>
          <w:numId w:val="3"/>
        </w:numPr>
        <w:rPr>
          <w:lang w:val="hu-HU"/>
        </w:rPr>
      </w:pPr>
      <w:r w:rsidRPr="008779D3">
        <w:rPr>
          <w:lang w:val="hu-HU"/>
        </w:rPr>
        <w:t xml:space="preserve">Bioelektromos jelenségek. </w:t>
      </w:r>
      <w:r w:rsidR="001651CB" w:rsidRPr="008779D3">
        <w:rPr>
          <w:lang w:val="hu-HU"/>
        </w:rPr>
        <w:t>A nyugalmi membránpotenciál.</w:t>
      </w:r>
    </w:p>
    <w:p w14:paraId="416F869E" w14:textId="77777777" w:rsidR="008779D3" w:rsidRDefault="001651CB" w:rsidP="008779D3">
      <w:pPr>
        <w:pStyle w:val="Listaszerbekezds"/>
        <w:numPr>
          <w:ilvl w:val="0"/>
          <w:numId w:val="3"/>
        </w:numPr>
        <w:rPr>
          <w:lang w:val="hu-HU"/>
        </w:rPr>
      </w:pPr>
      <w:r w:rsidRPr="008779D3">
        <w:rPr>
          <w:lang w:val="hu-HU"/>
        </w:rPr>
        <w:t xml:space="preserve">A membránpotenciál megváltozása. </w:t>
      </w:r>
      <w:proofErr w:type="spellStart"/>
      <w:r w:rsidRPr="008779D3">
        <w:rPr>
          <w:lang w:val="hu-HU"/>
        </w:rPr>
        <w:t>Hiperpolarizáció</w:t>
      </w:r>
      <w:proofErr w:type="spellEnd"/>
      <w:r w:rsidRPr="008779D3">
        <w:rPr>
          <w:lang w:val="hu-HU"/>
        </w:rPr>
        <w:t>, depolarizáció</w:t>
      </w:r>
      <w:r w:rsidR="00D42C4B" w:rsidRPr="008779D3">
        <w:rPr>
          <w:lang w:val="hu-HU"/>
        </w:rPr>
        <w:t>, akciós potenciál</w:t>
      </w:r>
      <w:r w:rsidRPr="008779D3">
        <w:rPr>
          <w:lang w:val="hu-HU"/>
        </w:rPr>
        <w:t xml:space="preserve">. </w:t>
      </w:r>
    </w:p>
    <w:p w14:paraId="121FEB24" w14:textId="77777777" w:rsidR="008779D3" w:rsidRDefault="00534DC1" w:rsidP="008779D3">
      <w:pPr>
        <w:pStyle w:val="Listaszerbekezds"/>
        <w:numPr>
          <w:ilvl w:val="0"/>
          <w:numId w:val="3"/>
        </w:numPr>
        <w:rPr>
          <w:lang w:val="hu-HU"/>
        </w:rPr>
      </w:pPr>
      <w:r w:rsidRPr="008779D3">
        <w:rPr>
          <w:lang w:val="hu-HU"/>
        </w:rPr>
        <w:t xml:space="preserve">A szív elektromos aktivitása. Az EKG fizikai alapjai. </w:t>
      </w:r>
    </w:p>
    <w:p w14:paraId="3FFE9DD4" w14:textId="0B4927FC" w:rsidR="008779D3" w:rsidRDefault="001651CB" w:rsidP="008779D3">
      <w:pPr>
        <w:pStyle w:val="Listaszerbekezds"/>
        <w:numPr>
          <w:ilvl w:val="0"/>
          <w:numId w:val="3"/>
        </w:numPr>
        <w:rPr>
          <w:lang w:val="hu-HU"/>
        </w:rPr>
      </w:pPr>
      <w:r w:rsidRPr="008779D3">
        <w:rPr>
          <w:lang w:val="hu-HU"/>
        </w:rPr>
        <w:t xml:space="preserve">Érzékszervi receptorok működése. </w:t>
      </w:r>
      <w:r w:rsidR="009E32CB" w:rsidRPr="008779D3">
        <w:rPr>
          <w:lang w:val="hu-HU"/>
        </w:rPr>
        <w:t>Pszi</w:t>
      </w:r>
      <w:r w:rsidR="00926C27">
        <w:rPr>
          <w:lang w:val="hu-HU"/>
        </w:rPr>
        <w:t>c</w:t>
      </w:r>
      <w:r w:rsidR="009E32CB" w:rsidRPr="008779D3">
        <w:rPr>
          <w:lang w:val="hu-HU"/>
        </w:rPr>
        <w:t>hofizikai törvények.</w:t>
      </w:r>
    </w:p>
    <w:p w14:paraId="754D525E" w14:textId="33BB6AD0" w:rsidR="008779D3" w:rsidRPr="00D4059A" w:rsidRDefault="001651CB" w:rsidP="008779D3">
      <w:pPr>
        <w:pStyle w:val="Listaszerbekezds"/>
        <w:numPr>
          <w:ilvl w:val="0"/>
          <w:numId w:val="3"/>
        </w:numPr>
        <w:rPr>
          <w:lang w:val="hu-HU"/>
        </w:rPr>
      </w:pPr>
      <w:r w:rsidRPr="00D4059A">
        <w:rPr>
          <w:lang w:val="hu-HU"/>
        </w:rPr>
        <w:t xml:space="preserve">A látás biofizikája. A szem érzékenysége. </w:t>
      </w:r>
      <w:r w:rsidR="00D4059A" w:rsidRPr="00D4059A">
        <w:rPr>
          <w:lang w:val="hu-HU"/>
        </w:rPr>
        <w:t>Színkeverés, színlátás.</w:t>
      </w:r>
    </w:p>
    <w:p w14:paraId="53279477" w14:textId="77777777" w:rsidR="008779D3" w:rsidRDefault="001651CB" w:rsidP="008779D3">
      <w:pPr>
        <w:pStyle w:val="Listaszerbekezds"/>
        <w:numPr>
          <w:ilvl w:val="0"/>
          <w:numId w:val="3"/>
        </w:numPr>
        <w:rPr>
          <w:lang w:val="hu-HU"/>
        </w:rPr>
      </w:pPr>
      <w:r w:rsidRPr="008779D3">
        <w:rPr>
          <w:lang w:val="hu-HU"/>
        </w:rPr>
        <w:t xml:space="preserve">A hallás biofizikája. Jelerősítés a fülben. </w:t>
      </w:r>
      <w:r w:rsidR="009E32CB" w:rsidRPr="008779D3">
        <w:rPr>
          <w:lang w:val="hu-HU"/>
        </w:rPr>
        <w:t>Hangosság.</w:t>
      </w:r>
    </w:p>
    <w:p w14:paraId="70193BA2" w14:textId="77777777" w:rsidR="008779D3" w:rsidRDefault="001651CB" w:rsidP="008779D3">
      <w:pPr>
        <w:pStyle w:val="Listaszerbekezds"/>
        <w:numPr>
          <w:ilvl w:val="0"/>
          <w:numId w:val="3"/>
        </w:numPr>
        <w:rPr>
          <w:lang w:val="hu-HU"/>
        </w:rPr>
      </w:pPr>
      <w:r w:rsidRPr="008779D3">
        <w:rPr>
          <w:lang w:val="hu-HU"/>
        </w:rPr>
        <w:t xml:space="preserve">Frekvenciadiszkrimináció a fülben. Halláselméletek. </w:t>
      </w:r>
      <w:r w:rsidR="009E32CB" w:rsidRPr="008779D3">
        <w:rPr>
          <w:lang w:val="hu-HU"/>
        </w:rPr>
        <w:t>Hangmagasság, hangszín.</w:t>
      </w:r>
    </w:p>
    <w:p w14:paraId="2762C134" w14:textId="77777777" w:rsidR="008779D3" w:rsidRDefault="004B3448" w:rsidP="008779D3">
      <w:pPr>
        <w:pStyle w:val="Listaszerbekezds"/>
        <w:numPr>
          <w:ilvl w:val="0"/>
          <w:numId w:val="3"/>
        </w:numPr>
        <w:rPr>
          <w:lang w:val="hu-HU"/>
        </w:rPr>
      </w:pPr>
      <w:r w:rsidRPr="008779D3">
        <w:rPr>
          <w:lang w:val="hu-HU"/>
        </w:rPr>
        <w:t>A víz biofizikája. A víz anomális tulajdonságai</w:t>
      </w:r>
      <w:r w:rsidR="009E32CB" w:rsidRPr="008779D3">
        <w:rPr>
          <w:lang w:val="hu-HU"/>
        </w:rPr>
        <w:t>.</w:t>
      </w:r>
    </w:p>
    <w:p w14:paraId="51F3838D" w14:textId="77777777" w:rsidR="008779D3" w:rsidRDefault="00A0284F" w:rsidP="008779D3">
      <w:pPr>
        <w:pStyle w:val="Listaszerbekezds"/>
        <w:numPr>
          <w:ilvl w:val="0"/>
          <w:numId w:val="3"/>
        </w:numPr>
        <w:rPr>
          <w:lang w:val="hu-HU"/>
        </w:rPr>
      </w:pPr>
      <w:proofErr w:type="spellStart"/>
      <w:r w:rsidRPr="008779D3">
        <w:rPr>
          <w:lang w:val="hu-HU"/>
        </w:rPr>
        <w:t>Biopolim</w:t>
      </w:r>
      <w:r w:rsidR="008779D3" w:rsidRPr="008779D3">
        <w:rPr>
          <w:lang w:val="hu-HU"/>
        </w:rPr>
        <w:t>e</w:t>
      </w:r>
      <w:r w:rsidRPr="008779D3">
        <w:rPr>
          <w:lang w:val="hu-HU"/>
        </w:rPr>
        <w:t>rek</w:t>
      </w:r>
      <w:proofErr w:type="spellEnd"/>
      <w:r w:rsidRPr="008779D3">
        <w:rPr>
          <w:lang w:val="hu-HU"/>
        </w:rPr>
        <w:t xml:space="preserve"> fajtái, tulajdonságai, globális szerkezete</w:t>
      </w:r>
      <w:r w:rsidR="007A7204" w:rsidRPr="008779D3">
        <w:rPr>
          <w:lang w:val="hu-HU"/>
        </w:rPr>
        <w:t>, stabilitása</w:t>
      </w:r>
      <w:r w:rsidRPr="008779D3">
        <w:rPr>
          <w:lang w:val="hu-HU"/>
        </w:rPr>
        <w:t xml:space="preserve"> és rugalmassága.</w:t>
      </w:r>
    </w:p>
    <w:p w14:paraId="5E7862A6" w14:textId="77777777" w:rsidR="008779D3" w:rsidRDefault="009E32CB" w:rsidP="008779D3">
      <w:pPr>
        <w:pStyle w:val="Listaszerbekezds"/>
        <w:numPr>
          <w:ilvl w:val="0"/>
          <w:numId w:val="3"/>
        </w:numPr>
        <w:rPr>
          <w:lang w:val="hu-HU"/>
        </w:rPr>
      </w:pPr>
      <w:r w:rsidRPr="008779D3">
        <w:rPr>
          <w:lang w:val="hu-HU"/>
        </w:rPr>
        <w:t xml:space="preserve">A </w:t>
      </w:r>
      <w:proofErr w:type="spellStart"/>
      <w:r w:rsidRPr="008779D3">
        <w:rPr>
          <w:lang w:val="hu-HU"/>
        </w:rPr>
        <w:t>citoszkeletális</w:t>
      </w:r>
      <w:proofErr w:type="spellEnd"/>
      <w:r w:rsidRPr="008779D3">
        <w:rPr>
          <w:lang w:val="hu-HU"/>
        </w:rPr>
        <w:t xml:space="preserve"> rendszer. </w:t>
      </w:r>
      <w:proofErr w:type="spellStart"/>
      <w:r w:rsidRPr="008779D3">
        <w:rPr>
          <w:lang w:val="hu-HU"/>
        </w:rPr>
        <w:t>Citoszkeletális</w:t>
      </w:r>
      <w:proofErr w:type="spellEnd"/>
      <w:r w:rsidRPr="008779D3">
        <w:rPr>
          <w:lang w:val="hu-HU"/>
        </w:rPr>
        <w:t xml:space="preserve"> </w:t>
      </w:r>
      <w:proofErr w:type="spellStart"/>
      <w:r w:rsidRPr="008779D3">
        <w:rPr>
          <w:lang w:val="hu-HU"/>
        </w:rPr>
        <w:t>filamentumok</w:t>
      </w:r>
      <w:proofErr w:type="spellEnd"/>
      <w:r w:rsidRPr="008779D3">
        <w:rPr>
          <w:lang w:val="hu-HU"/>
        </w:rPr>
        <w:t xml:space="preserve"> polimerizációja. </w:t>
      </w:r>
    </w:p>
    <w:p w14:paraId="3BFFC417" w14:textId="77777777" w:rsidR="008779D3" w:rsidRDefault="00534DC1" w:rsidP="008779D3">
      <w:pPr>
        <w:pStyle w:val="Listaszerbekezds"/>
        <w:numPr>
          <w:ilvl w:val="0"/>
          <w:numId w:val="3"/>
        </w:numPr>
        <w:rPr>
          <w:lang w:val="hu-HU"/>
        </w:rPr>
      </w:pPr>
      <w:r w:rsidRPr="008779D3">
        <w:rPr>
          <w:lang w:val="hu-HU"/>
        </w:rPr>
        <w:t xml:space="preserve">Motorfehérjék. Munkaciklus. </w:t>
      </w:r>
      <w:proofErr w:type="spellStart"/>
      <w:r w:rsidRPr="008779D3">
        <w:rPr>
          <w:lang w:val="hu-HU"/>
        </w:rPr>
        <w:t>Processzivitás</w:t>
      </w:r>
      <w:proofErr w:type="spellEnd"/>
      <w:r w:rsidRPr="008779D3">
        <w:rPr>
          <w:lang w:val="hu-HU"/>
        </w:rPr>
        <w:t xml:space="preserve">. </w:t>
      </w:r>
    </w:p>
    <w:p w14:paraId="03B093AA" w14:textId="77777777" w:rsidR="008779D3" w:rsidRDefault="00534DC1" w:rsidP="008779D3">
      <w:pPr>
        <w:pStyle w:val="Listaszerbekezds"/>
        <w:numPr>
          <w:ilvl w:val="0"/>
          <w:numId w:val="3"/>
        </w:numPr>
        <w:rPr>
          <w:lang w:val="hu-HU"/>
        </w:rPr>
      </w:pPr>
      <w:r w:rsidRPr="008779D3">
        <w:rPr>
          <w:lang w:val="hu-HU"/>
        </w:rPr>
        <w:t xml:space="preserve">Az </w:t>
      </w:r>
      <w:proofErr w:type="spellStart"/>
      <w:r w:rsidRPr="008779D3">
        <w:rPr>
          <w:lang w:val="hu-HU"/>
        </w:rPr>
        <w:t>izomösszehúzódás</w:t>
      </w:r>
      <w:proofErr w:type="spellEnd"/>
      <w:r w:rsidRPr="008779D3">
        <w:rPr>
          <w:lang w:val="hu-HU"/>
        </w:rPr>
        <w:t xml:space="preserve"> mechanizmusa és szabályozása. </w:t>
      </w:r>
    </w:p>
    <w:p w14:paraId="07F6F637" w14:textId="09973D59" w:rsidR="008779D3" w:rsidRPr="00C5798C" w:rsidRDefault="00234E01" w:rsidP="008779D3">
      <w:pPr>
        <w:pStyle w:val="Listaszerbekezds"/>
        <w:numPr>
          <w:ilvl w:val="0"/>
          <w:numId w:val="3"/>
        </w:numPr>
        <w:rPr>
          <w:lang w:val="hu-HU"/>
        </w:rPr>
      </w:pPr>
      <w:r w:rsidRPr="00C5798C">
        <w:rPr>
          <w:lang w:val="hu-HU"/>
        </w:rPr>
        <w:t xml:space="preserve">Szöveti erőhatások jellemzése, </w:t>
      </w:r>
      <w:r w:rsidR="00F10E96" w:rsidRPr="00C5798C">
        <w:rPr>
          <w:lang w:val="hu-HU"/>
        </w:rPr>
        <w:t xml:space="preserve">szövetek </w:t>
      </w:r>
      <w:proofErr w:type="spellStart"/>
      <w:r w:rsidR="00F10E96" w:rsidRPr="00C5798C">
        <w:rPr>
          <w:lang w:val="hu-HU"/>
        </w:rPr>
        <w:t>biomechanikája</w:t>
      </w:r>
      <w:proofErr w:type="spellEnd"/>
      <w:r w:rsidR="00F10E96" w:rsidRPr="00C5798C">
        <w:rPr>
          <w:lang w:val="hu-HU"/>
        </w:rPr>
        <w:t xml:space="preserve">. </w:t>
      </w:r>
      <w:proofErr w:type="spellStart"/>
      <w:r w:rsidR="00F10E96" w:rsidRPr="00C5798C">
        <w:rPr>
          <w:lang w:val="hu-HU"/>
        </w:rPr>
        <w:t>Viszkoelaszticitás</w:t>
      </w:r>
      <w:proofErr w:type="spellEnd"/>
      <w:r w:rsidR="00F10E96" w:rsidRPr="00C5798C">
        <w:rPr>
          <w:lang w:val="hu-HU"/>
        </w:rPr>
        <w:t xml:space="preserve">. </w:t>
      </w:r>
    </w:p>
    <w:p w14:paraId="2A0E1ACE" w14:textId="1796CF8E" w:rsidR="008779D3" w:rsidRDefault="009E32CB" w:rsidP="008779D3">
      <w:pPr>
        <w:pStyle w:val="Listaszerbekezds"/>
        <w:numPr>
          <w:ilvl w:val="0"/>
          <w:numId w:val="3"/>
        </w:numPr>
        <w:rPr>
          <w:lang w:val="hu-HU"/>
        </w:rPr>
      </w:pPr>
      <w:r w:rsidRPr="008779D3">
        <w:rPr>
          <w:lang w:val="hu-HU"/>
        </w:rPr>
        <w:t xml:space="preserve">A </w:t>
      </w:r>
      <w:proofErr w:type="spellStart"/>
      <w:r w:rsidRPr="008779D3">
        <w:rPr>
          <w:lang w:val="hu-HU"/>
        </w:rPr>
        <w:t>biomolekuláris</w:t>
      </w:r>
      <w:proofErr w:type="spellEnd"/>
      <w:r w:rsidRPr="008779D3">
        <w:rPr>
          <w:lang w:val="hu-HU"/>
        </w:rPr>
        <w:t xml:space="preserve"> szerkezet vizsgálata. </w:t>
      </w:r>
      <w:r w:rsidR="00322155" w:rsidRPr="008779D3">
        <w:rPr>
          <w:lang w:val="hu-HU"/>
        </w:rPr>
        <w:t>Fényszórás mér</w:t>
      </w:r>
      <w:r w:rsidR="00CF698B">
        <w:rPr>
          <w:lang w:val="hu-HU"/>
        </w:rPr>
        <w:t>é</w:t>
      </w:r>
      <w:r w:rsidR="00322155" w:rsidRPr="008779D3">
        <w:rPr>
          <w:lang w:val="hu-HU"/>
        </w:rPr>
        <w:t xml:space="preserve">s, </w:t>
      </w:r>
      <w:proofErr w:type="spellStart"/>
      <w:r w:rsidR="00322155" w:rsidRPr="008779D3">
        <w:rPr>
          <w:lang w:val="hu-HU"/>
        </w:rPr>
        <w:t>r</w:t>
      </w:r>
      <w:r w:rsidRPr="008779D3">
        <w:rPr>
          <w:lang w:val="hu-HU"/>
        </w:rPr>
        <w:t>öntgendiffrakció</w:t>
      </w:r>
      <w:proofErr w:type="spellEnd"/>
      <w:r w:rsidRPr="008779D3">
        <w:rPr>
          <w:lang w:val="hu-HU"/>
        </w:rPr>
        <w:t xml:space="preserve">, </w:t>
      </w:r>
      <w:proofErr w:type="spellStart"/>
      <w:r w:rsidRPr="008779D3">
        <w:rPr>
          <w:lang w:val="hu-HU"/>
        </w:rPr>
        <w:t>tömegspektrometria</w:t>
      </w:r>
      <w:proofErr w:type="spellEnd"/>
      <w:r w:rsidRPr="008779D3">
        <w:rPr>
          <w:lang w:val="hu-HU"/>
        </w:rPr>
        <w:t>.</w:t>
      </w:r>
    </w:p>
    <w:p w14:paraId="46BEE895" w14:textId="37FD6C47" w:rsidR="008779D3" w:rsidRDefault="00ED457D" w:rsidP="008779D3">
      <w:pPr>
        <w:pStyle w:val="Listaszerbekezds"/>
        <w:numPr>
          <w:ilvl w:val="0"/>
          <w:numId w:val="3"/>
        </w:numPr>
        <w:rPr>
          <w:lang w:val="hu-HU"/>
        </w:rPr>
      </w:pPr>
      <w:r w:rsidRPr="008779D3">
        <w:rPr>
          <w:lang w:val="hu-HU"/>
        </w:rPr>
        <w:t xml:space="preserve">A </w:t>
      </w:r>
      <w:proofErr w:type="spellStart"/>
      <w:r w:rsidRPr="008779D3">
        <w:rPr>
          <w:lang w:val="hu-HU"/>
        </w:rPr>
        <w:t>konfokális</w:t>
      </w:r>
      <w:proofErr w:type="spellEnd"/>
      <w:r w:rsidRPr="008779D3">
        <w:rPr>
          <w:lang w:val="hu-HU"/>
        </w:rPr>
        <w:t xml:space="preserve"> és </w:t>
      </w:r>
      <w:proofErr w:type="spellStart"/>
      <w:r w:rsidRPr="008779D3">
        <w:rPr>
          <w:lang w:val="hu-HU"/>
        </w:rPr>
        <w:t>kétfoton</w:t>
      </w:r>
      <w:proofErr w:type="spellEnd"/>
      <w:r w:rsidRPr="008779D3">
        <w:rPr>
          <w:lang w:val="hu-HU"/>
        </w:rPr>
        <w:t xml:space="preserve"> mikroszkópia alapelvei.</w:t>
      </w:r>
    </w:p>
    <w:p w14:paraId="4523F925" w14:textId="77777777" w:rsidR="008779D3" w:rsidRDefault="00ED457D" w:rsidP="008779D3">
      <w:pPr>
        <w:pStyle w:val="Listaszerbekezds"/>
        <w:numPr>
          <w:ilvl w:val="0"/>
          <w:numId w:val="3"/>
        </w:numPr>
        <w:rPr>
          <w:lang w:val="hu-HU"/>
        </w:rPr>
      </w:pPr>
      <w:r w:rsidRPr="008779D3">
        <w:rPr>
          <w:lang w:val="hu-HU"/>
        </w:rPr>
        <w:t>Az elektronmikroszkóp, működési elve és alkalmazásai.</w:t>
      </w:r>
    </w:p>
    <w:p w14:paraId="4ABB0F1F" w14:textId="7E7AEECC" w:rsidR="008779D3" w:rsidRDefault="00ED457D" w:rsidP="008779D3">
      <w:pPr>
        <w:pStyle w:val="Listaszerbekezds"/>
        <w:numPr>
          <w:ilvl w:val="0"/>
          <w:numId w:val="3"/>
        </w:numPr>
        <w:rPr>
          <w:lang w:val="hu-HU"/>
        </w:rPr>
      </w:pPr>
      <w:r w:rsidRPr="008779D3">
        <w:rPr>
          <w:lang w:val="hu-HU"/>
        </w:rPr>
        <w:t>Lumineszcencia</w:t>
      </w:r>
      <w:r w:rsidR="00806861" w:rsidRPr="008779D3">
        <w:rPr>
          <w:lang w:val="hu-HU"/>
        </w:rPr>
        <w:t xml:space="preserve"> spektroszkópia</w:t>
      </w:r>
      <w:r w:rsidR="00D86E30">
        <w:rPr>
          <w:lang w:val="hu-HU"/>
        </w:rPr>
        <w:t>.</w:t>
      </w:r>
      <w:r w:rsidR="00806861" w:rsidRPr="008779D3">
        <w:rPr>
          <w:lang w:val="hu-HU"/>
        </w:rPr>
        <w:t xml:space="preserve"> </w:t>
      </w:r>
      <w:r w:rsidR="00D86E30">
        <w:rPr>
          <w:lang w:val="hu-HU"/>
        </w:rPr>
        <w:t>E</w:t>
      </w:r>
      <w:r w:rsidR="00D86E30" w:rsidRPr="008779D3">
        <w:rPr>
          <w:lang w:val="hu-HU"/>
        </w:rPr>
        <w:t xml:space="preserve">nergia </w:t>
      </w:r>
      <w:r w:rsidR="00806861" w:rsidRPr="008779D3">
        <w:rPr>
          <w:lang w:val="hu-HU"/>
        </w:rPr>
        <w:t xml:space="preserve">transzfer. </w:t>
      </w:r>
      <w:r w:rsidRPr="008779D3">
        <w:rPr>
          <w:lang w:val="hu-HU"/>
        </w:rPr>
        <w:t>Lumineszcencia</w:t>
      </w:r>
      <w:r w:rsidR="00806861" w:rsidRPr="008779D3">
        <w:rPr>
          <w:lang w:val="hu-HU"/>
        </w:rPr>
        <w:t xml:space="preserve"> kioltás. </w:t>
      </w:r>
    </w:p>
    <w:p w14:paraId="01939CFC" w14:textId="6856C545" w:rsidR="008779D3" w:rsidRDefault="00ED457D" w:rsidP="008779D3">
      <w:pPr>
        <w:pStyle w:val="Listaszerbekezds"/>
        <w:numPr>
          <w:ilvl w:val="0"/>
          <w:numId w:val="3"/>
        </w:numPr>
        <w:rPr>
          <w:lang w:val="hu-HU"/>
        </w:rPr>
      </w:pPr>
      <w:r w:rsidRPr="008779D3">
        <w:rPr>
          <w:lang w:val="hu-HU"/>
        </w:rPr>
        <w:t>Az infravörös spektroszkópia és alkalmazási lehetőségei.</w:t>
      </w:r>
      <w:r w:rsidR="00D86E30">
        <w:rPr>
          <w:lang w:val="hu-HU"/>
        </w:rPr>
        <w:t xml:space="preserve"> A hagyományos és a Fourier transzformációs (FTIR) spektrométer összehasonlítása</w:t>
      </w:r>
      <w:r w:rsidR="006762FE">
        <w:rPr>
          <w:lang w:val="hu-HU"/>
        </w:rPr>
        <w:t>.</w:t>
      </w:r>
    </w:p>
    <w:p w14:paraId="12894C9A" w14:textId="1A9792FE" w:rsidR="008779D3" w:rsidRDefault="00E1506B" w:rsidP="008779D3">
      <w:pPr>
        <w:pStyle w:val="Listaszerbekezds"/>
        <w:numPr>
          <w:ilvl w:val="0"/>
          <w:numId w:val="3"/>
        </w:numPr>
        <w:rPr>
          <w:lang w:val="hu-HU"/>
        </w:rPr>
      </w:pPr>
      <w:r w:rsidRPr="008779D3">
        <w:rPr>
          <w:lang w:val="hu-HU"/>
        </w:rPr>
        <w:t xml:space="preserve">Mágneses rezonancia </w:t>
      </w:r>
      <w:r w:rsidR="005F02A1" w:rsidRPr="008779D3">
        <w:rPr>
          <w:lang w:val="hu-HU"/>
        </w:rPr>
        <w:t xml:space="preserve">(ESR, </w:t>
      </w:r>
      <w:r w:rsidR="00ED457D" w:rsidRPr="008779D3">
        <w:rPr>
          <w:lang w:val="hu-HU"/>
        </w:rPr>
        <w:t>E</w:t>
      </w:r>
      <w:r w:rsidR="005F02A1" w:rsidRPr="008779D3">
        <w:rPr>
          <w:lang w:val="hu-HU"/>
        </w:rPr>
        <w:t>PR)</w:t>
      </w:r>
      <w:r w:rsidR="00D86E30">
        <w:rPr>
          <w:lang w:val="hu-HU"/>
        </w:rPr>
        <w:t>,</w:t>
      </w:r>
      <w:r w:rsidR="005F02A1" w:rsidRPr="008779D3">
        <w:rPr>
          <w:lang w:val="hu-HU"/>
        </w:rPr>
        <w:t xml:space="preserve"> </w:t>
      </w:r>
      <w:r w:rsidRPr="008779D3">
        <w:rPr>
          <w:lang w:val="hu-HU"/>
        </w:rPr>
        <w:t xml:space="preserve">(NMR). Az MRI alapjai. </w:t>
      </w:r>
    </w:p>
    <w:p w14:paraId="6587C83A" w14:textId="77777777" w:rsidR="008779D3" w:rsidRDefault="00EF15E2" w:rsidP="008779D3">
      <w:pPr>
        <w:pStyle w:val="Listaszerbekezds"/>
        <w:numPr>
          <w:ilvl w:val="0"/>
          <w:numId w:val="3"/>
        </w:numPr>
        <w:rPr>
          <w:lang w:val="hu-HU"/>
        </w:rPr>
      </w:pPr>
      <w:r w:rsidRPr="008779D3">
        <w:rPr>
          <w:lang w:val="hu-HU"/>
        </w:rPr>
        <w:t xml:space="preserve">A fizikális vizsgálat </w:t>
      </w:r>
      <w:r w:rsidR="00A770B2" w:rsidRPr="008779D3">
        <w:rPr>
          <w:lang w:val="hu-HU"/>
        </w:rPr>
        <w:t>alapjai</w:t>
      </w:r>
      <w:r w:rsidRPr="008779D3">
        <w:rPr>
          <w:lang w:val="hu-HU"/>
        </w:rPr>
        <w:t xml:space="preserve">. </w:t>
      </w:r>
      <w:r w:rsidR="00E474EF" w:rsidRPr="008779D3">
        <w:rPr>
          <w:lang w:val="hu-HU"/>
        </w:rPr>
        <w:t xml:space="preserve">A megtekintés, tapintás, kopogtatás és hallgatózás fizikai értelmezése. </w:t>
      </w:r>
    </w:p>
    <w:p w14:paraId="2847C1A5" w14:textId="3977FB45" w:rsidR="00362544" w:rsidRDefault="00362544">
      <w:pPr>
        <w:rPr>
          <w:lang w:val="hu-HU"/>
        </w:rPr>
      </w:pPr>
    </w:p>
    <w:p w14:paraId="414D8D94" w14:textId="77777777" w:rsidR="0022158A" w:rsidRDefault="0022158A">
      <w:pPr>
        <w:rPr>
          <w:lang w:val="hu-HU"/>
        </w:rPr>
      </w:pPr>
    </w:p>
    <w:p w14:paraId="573D2ED8" w14:textId="613B0AA1" w:rsidR="0022158A" w:rsidRPr="008779D3" w:rsidRDefault="0022158A">
      <w:pPr>
        <w:rPr>
          <w:lang w:val="hu-HU"/>
        </w:rPr>
      </w:pPr>
      <w:r>
        <w:rPr>
          <w:lang w:val="hu-HU"/>
        </w:rPr>
        <w:t>Figyelem! A 67. tétel kimarad a szigorlati kérdések közül.</w:t>
      </w:r>
      <w:bookmarkStart w:id="0" w:name="_GoBack"/>
      <w:bookmarkEnd w:id="0"/>
    </w:p>
    <w:sectPr w:rsidR="0022158A" w:rsidRPr="008779D3" w:rsidSect="008779D3">
      <w:pgSz w:w="11900" w:h="16840"/>
      <w:pgMar w:top="720" w:right="720" w:bottom="720" w:left="720" w:header="708" w:footer="708" w:gutter="0"/>
      <w:cols w:space="708"/>
      <w:docGrid w:linePitch="32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MS Gothic">
    <w:altName w:val="ＭＳ ゴシック"/>
    <w:panose1 w:val="020B0609070205080204"/>
    <w:charset w:val="80"/>
    <w:family w:val="moder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626B48"/>
    <w:multiLevelType w:val="hybridMultilevel"/>
    <w:tmpl w:val="E402E69E"/>
    <w:lvl w:ilvl="0" w:tplc="24A41C8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D053327"/>
    <w:multiLevelType w:val="hybridMultilevel"/>
    <w:tmpl w:val="47FCE9FE"/>
    <w:lvl w:ilvl="0" w:tplc="040E000F">
      <w:start w:val="1"/>
      <w:numFmt w:val="decimal"/>
      <w:lvlText w:val="%1."/>
      <w:lvlJc w:val="left"/>
      <w:pPr>
        <w:ind w:left="720" w:hanging="360"/>
      </w:p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7F1D5FD2"/>
    <w:multiLevelType w:val="hybridMultilevel"/>
    <w:tmpl w:val="7A0C89B6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5"/>
  <w:embedSystemFonts/>
  <w:proofState w:spelling="clean" w:grammar="clean"/>
  <w:trackRevisions/>
  <w:defaultTabStop w:val="720"/>
  <w:hyphenationZone w:val="425"/>
  <w:drawingGridHorizontalSpacing w:val="360"/>
  <w:drawingGridVerticalSpacing w:val="360"/>
  <w:displayHorizontalDrawingGridEvery w:val="0"/>
  <w:displayVerticalDrawingGridEvery w:val="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1631E"/>
    <w:rsid w:val="00000FF0"/>
    <w:rsid w:val="00005511"/>
    <w:rsid w:val="0001579F"/>
    <w:rsid w:val="000227C1"/>
    <w:rsid w:val="00050765"/>
    <w:rsid w:val="000512AB"/>
    <w:rsid w:val="000534FD"/>
    <w:rsid w:val="00054BCB"/>
    <w:rsid w:val="00080A28"/>
    <w:rsid w:val="000A50B6"/>
    <w:rsid w:val="000A510A"/>
    <w:rsid w:val="000B4E7F"/>
    <w:rsid w:val="000C213C"/>
    <w:rsid w:val="000C6D9C"/>
    <w:rsid w:val="000F0B62"/>
    <w:rsid w:val="00104535"/>
    <w:rsid w:val="00106C16"/>
    <w:rsid w:val="00111A4E"/>
    <w:rsid w:val="00120835"/>
    <w:rsid w:val="00121D48"/>
    <w:rsid w:val="001400AF"/>
    <w:rsid w:val="001523AD"/>
    <w:rsid w:val="00160C56"/>
    <w:rsid w:val="00162FB7"/>
    <w:rsid w:val="001651CB"/>
    <w:rsid w:val="00172CDA"/>
    <w:rsid w:val="0017399D"/>
    <w:rsid w:val="00183331"/>
    <w:rsid w:val="00185715"/>
    <w:rsid w:val="00186AC9"/>
    <w:rsid w:val="00192D5D"/>
    <w:rsid w:val="001B577F"/>
    <w:rsid w:val="001E13B1"/>
    <w:rsid w:val="001E71A4"/>
    <w:rsid w:val="001E7726"/>
    <w:rsid w:val="0022158A"/>
    <w:rsid w:val="00234E01"/>
    <w:rsid w:val="002429D0"/>
    <w:rsid w:val="00244308"/>
    <w:rsid w:val="00247026"/>
    <w:rsid w:val="00254F90"/>
    <w:rsid w:val="00255AA5"/>
    <w:rsid w:val="0025789B"/>
    <w:rsid w:val="00263589"/>
    <w:rsid w:val="00266CD8"/>
    <w:rsid w:val="00272173"/>
    <w:rsid w:val="002B085E"/>
    <w:rsid w:val="002B22CA"/>
    <w:rsid w:val="002B4830"/>
    <w:rsid w:val="002B6935"/>
    <w:rsid w:val="002C020E"/>
    <w:rsid w:val="002E21E8"/>
    <w:rsid w:val="0031106A"/>
    <w:rsid w:val="00316745"/>
    <w:rsid w:val="00322155"/>
    <w:rsid w:val="00324C5A"/>
    <w:rsid w:val="0033273E"/>
    <w:rsid w:val="003414FB"/>
    <w:rsid w:val="00345256"/>
    <w:rsid w:val="00351F58"/>
    <w:rsid w:val="0035324B"/>
    <w:rsid w:val="00362169"/>
    <w:rsid w:val="00362544"/>
    <w:rsid w:val="00394F8C"/>
    <w:rsid w:val="0039680F"/>
    <w:rsid w:val="003A1231"/>
    <w:rsid w:val="003A1CA2"/>
    <w:rsid w:val="003A5DDC"/>
    <w:rsid w:val="003A7B04"/>
    <w:rsid w:val="003B7B83"/>
    <w:rsid w:val="003C6324"/>
    <w:rsid w:val="004213B5"/>
    <w:rsid w:val="004223C6"/>
    <w:rsid w:val="004249EB"/>
    <w:rsid w:val="00426ACA"/>
    <w:rsid w:val="004307B0"/>
    <w:rsid w:val="0043118B"/>
    <w:rsid w:val="0043230C"/>
    <w:rsid w:val="0046228C"/>
    <w:rsid w:val="00475230"/>
    <w:rsid w:val="004756BC"/>
    <w:rsid w:val="00480FD2"/>
    <w:rsid w:val="00484063"/>
    <w:rsid w:val="00487F9A"/>
    <w:rsid w:val="004A3A20"/>
    <w:rsid w:val="004A5651"/>
    <w:rsid w:val="004B3448"/>
    <w:rsid w:val="004B48C9"/>
    <w:rsid w:val="004D3C5A"/>
    <w:rsid w:val="004E69B0"/>
    <w:rsid w:val="0050705E"/>
    <w:rsid w:val="005131BF"/>
    <w:rsid w:val="0051631E"/>
    <w:rsid w:val="00523759"/>
    <w:rsid w:val="00534DC1"/>
    <w:rsid w:val="00535927"/>
    <w:rsid w:val="00535A9C"/>
    <w:rsid w:val="005423FD"/>
    <w:rsid w:val="005806B2"/>
    <w:rsid w:val="00582A9B"/>
    <w:rsid w:val="005C6D85"/>
    <w:rsid w:val="005E5D65"/>
    <w:rsid w:val="005F02A1"/>
    <w:rsid w:val="00600BF6"/>
    <w:rsid w:val="00611C18"/>
    <w:rsid w:val="006243AD"/>
    <w:rsid w:val="00640FB8"/>
    <w:rsid w:val="00652E08"/>
    <w:rsid w:val="00666B32"/>
    <w:rsid w:val="0067446D"/>
    <w:rsid w:val="006762FE"/>
    <w:rsid w:val="006819C4"/>
    <w:rsid w:val="006D3501"/>
    <w:rsid w:val="006D4D21"/>
    <w:rsid w:val="006E089B"/>
    <w:rsid w:val="00703614"/>
    <w:rsid w:val="00710A78"/>
    <w:rsid w:val="0073082B"/>
    <w:rsid w:val="00745F7B"/>
    <w:rsid w:val="007569B5"/>
    <w:rsid w:val="0076425B"/>
    <w:rsid w:val="00796855"/>
    <w:rsid w:val="007A7204"/>
    <w:rsid w:val="007E357F"/>
    <w:rsid w:val="007F0D16"/>
    <w:rsid w:val="00804C5E"/>
    <w:rsid w:val="00804D1E"/>
    <w:rsid w:val="008060AE"/>
    <w:rsid w:val="00806861"/>
    <w:rsid w:val="00822C82"/>
    <w:rsid w:val="008357B9"/>
    <w:rsid w:val="00854D66"/>
    <w:rsid w:val="008702BA"/>
    <w:rsid w:val="008779D3"/>
    <w:rsid w:val="008B48F0"/>
    <w:rsid w:val="008C0924"/>
    <w:rsid w:val="008D473C"/>
    <w:rsid w:val="008D5EE2"/>
    <w:rsid w:val="008E3AAC"/>
    <w:rsid w:val="008E4685"/>
    <w:rsid w:val="008F17E2"/>
    <w:rsid w:val="008F18E1"/>
    <w:rsid w:val="008F542A"/>
    <w:rsid w:val="009249C2"/>
    <w:rsid w:val="00925B7B"/>
    <w:rsid w:val="00926C27"/>
    <w:rsid w:val="00927345"/>
    <w:rsid w:val="009626BF"/>
    <w:rsid w:val="0098628D"/>
    <w:rsid w:val="009867C3"/>
    <w:rsid w:val="009B5751"/>
    <w:rsid w:val="009C574B"/>
    <w:rsid w:val="009E32CB"/>
    <w:rsid w:val="009F1C20"/>
    <w:rsid w:val="00A02317"/>
    <w:rsid w:val="00A0284F"/>
    <w:rsid w:val="00A05878"/>
    <w:rsid w:val="00A21947"/>
    <w:rsid w:val="00A25780"/>
    <w:rsid w:val="00A27298"/>
    <w:rsid w:val="00A40477"/>
    <w:rsid w:val="00A770B2"/>
    <w:rsid w:val="00A81E04"/>
    <w:rsid w:val="00AA01B0"/>
    <w:rsid w:val="00AA087E"/>
    <w:rsid w:val="00AA4264"/>
    <w:rsid w:val="00AC749B"/>
    <w:rsid w:val="00AE17F2"/>
    <w:rsid w:val="00B04510"/>
    <w:rsid w:val="00B04C75"/>
    <w:rsid w:val="00B75930"/>
    <w:rsid w:val="00B77033"/>
    <w:rsid w:val="00BA189A"/>
    <w:rsid w:val="00BA3679"/>
    <w:rsid w:val="00BB26E4"/>
    <w:rsid w:val="00BC3BDD"/>
    <w:rsid w:val="00BD0901"/>
    <w:rsid w:val="00BD43F0"/>
    <w:rsid w:val="00C22125"/>
    <w:rsid w:val="00C23356"/>
    <w:rsid w:val="00C362B1"/>
    <w:rsid w:val="00C5798C"/>
    <w:rsid w:val="00C64B1F"/>
    <w:rsid w:val="00C650B2"/>
    <w:rsid w:val="00C9483C"/>
    <w:rsid w:val="00C96BDE"/>
    <w:rsid w:val="00CA4703"/>
    <w:rsid w:val="00CC294B"/>
    <w:rsid w:val="00CD362E"/>
    <w:rsid w:val="00CE7477"/>
    <w:rsid w:val="00CF698B"/>
    <w:rsid w:val="00D03540"/>
    <w:rsid w:val="00D0538A"/>
    <w:rsid w:val="00D4059A"/>
    <w:rsid w:val="00D42C4B"/>
    <w:rsid w:val="00D50E6C"/>
    <w:rsid w:val="00D8259B"/>
    <w:rsid w:val="00D86E30"/>
    <w:rsid w:val="00DB210A"/>
    <w:rsid w:val="00DB4B40"/>
    <w:rsid w:val="00DC0B66"/>
    <w:rsid w:val="00DC2532"/>
    <w:rsid w:val="00DE72EB"/>
    <w:rsid w:val="00DF745F"/>
    <w:rsid w:val="00E130D3"/>
    <w:rsid w:val="00E1506B"/>
    <w:rsid w:val="00E20F3B"/>
    <w:rsid w:val="00E24A95"/>
    <w:rsid w:val="00E347E1"/>
    <w:rsid w:val="00E474EF"/>
    <w:rsid w:val="00E678A8"/>
    <w:rsid w:val="00E74E26"/>
    <w:rsid w:val="00E81AA4"/>
    <w:rsid w:val="00E82CF2"/>
    <w:rsid w:val="00E861FA"/>
    <w:rsid w:val="00EA1055"/>
    <w:rsid w:val="00EB26EC"/>
    <w:rsid w:val="00ED457D"/>
    <w:rsid w:val="00EF15E2"/>
    <w:rsid w:val="00F10E96"/>
    <w:rsid w:val="00F12DE3"/>
    <w:rsid w:val="00F168BA"/>
    <w:rsid w:val="00F1712A"/>
    <w:rsid w:val="00F174A3"/>
    <w:rsid w:val="00F335C2"/>
    <w:rsid w:val="00F4273D"/>
    <w:rsid w:val="00F516CC"/>
    <w:rsid w:val="00F71802"/>
    <w:rsid w:val="00F76B63"/>
    <w:rsid w:val="00F85021"/>
    <w:rsid w:val="00FB34ED"/>
    <w:rsid w:val="00FB51E5"/>
    <w:rsid w:val="00FD4A08"/>
    <w:rsid w:val="00FE32B4"/>
    <w:rsid w:val="00FF0822"/>
  </w:rsids>
  <m:mathPr>
    <m:mathFont m:val="Cambria Math"/>
    <m:brkBin m:val="before"/>
    <m:brkBinSub m:val="--"/>
    <m:smallFrac m:val="0"/>
    <m:dispDef m:val="0"/>
    <m:lMargin m:val="0"/>
    <m:rMargin m:val="0"/>
    <m:defJc m:val="centerGroup"/>
    <m:wrapRight/>
    <m:intLim m:val="subSup"/>
    <m:naryLim m:val="subSup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184BF43A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EastAsia" w:hAnsi="Times New Roman" w:cs="Times New Roman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Szvegtrzs">
    <w:name w:val="Body Text"/>
    <w:basedOn w:val="Norml"/>
    <w:link w:val="SzvegtrzsChar"/>
    <w:rsid w:val="00822C82"/>
    <w:rPr>
      <w:rFonts w:eastAsia="Times New Roman"/>
      <w:szCs w:val="20"/>
      <w:lang w:val="hu-HU" w:eastAsia="hu-HU"/>
    </w:rPr>
  </w:style>
  <w:style w:type="character" w:customStyle="1" w:styleId="SzvegtrzsChar">
    <w:name w:val="Szövegtörzs Char"/>
    <w:basedOn w:val="Bekezdsalapbettpusa"/>
    <w:link w:val="Szvegtrzs"/>
    <w:rsid w:val="00822C82"/>
    <w:rPr>
      <w:rFonts w:eastAsia="Times New Roman"/>
      <w:szCs w:val="20"/>
      <w:lang w:val="hu-HU" w:eastAsia="hu-HU"/>
    </w:rPr>
  </w:style>
  <w:style w:type="paragraph" w:styleId="Buborkszveg">
    <w:name w:val="Balloon Text"/>
    <w:basedOn w:val="Norml"/>
    <w:link w:val="BuborkszvegChar"/>
    <w:uiPriority w:val="99"/>
    <w:semiHidden/>
    <w:unhideWhenUsed/>
    <w:rsid w:val="003414FB"/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3414FB"/>
    <w:rPr>
      <w:rFonts w:ascii="Tahoma" w:hAnsi="Tahoma" w:cs="Tahoma"/>
      <w:sz w:val="16"/>
      <w:szCs w:val="16"/>
    </w:rPr>
  </w:style>
  <w:style w:type="paragraph" w:styleId="Listaszerbekezds">
    <w:name w:val="List Paragraph"/>
    <w:basedOn w:val="Norml"/>
    <w:uiPriority w:val="34"/>
    <w:qFormat/>
    <w:rsid w:val="001B577F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EastAsia" w:hAnsi="Times New Roman" w:cs="Times New Roman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Szvegtrzs">
    <w:name w:val="Body Text"/>
    <w:basedOn w:val="Norml"/>
    <w:link w:val="SzvegtrzsChar"/>
    <w:rsid w:val="00822C82"/>
    <w:rPr>
      <w:rFonts w:eastAsia="Times New Roman"/>
      <w:szCs w:val="20"/>
      <w:lang w:val="hu-HU" w:eastAsia="hu-HU"/>
    </w:rPr>
  </w:style>
  <w:style w:type="character" w:customStyle="1" w:styleId="SzvegtrzsChar">
    <w:name w:val="Szövegtörzs Char"/>
    <w:basedOn w:val="Bekezdsalapbettpusa"/>
    <w:link w:val="Szvegtrzs"/>
    <w:rsid w:val="00822C82"/>
    <w:rPr>
      <w:rFonts w:eastAsia="Times New Roman"/>
      <w:szCs w:val="20"/>
      <w:lang w:val="hu-HU" w:eastAsia="hu-HU"/>
    </w:rPr>
  </w:style>
  <w:style w:type="paragraph" w:styleId="Buborkszveg">
    <w:name w:val="Balloon Text"/>
    <w:basedOn w:val="Norml"/>
    <w:link w:val="BuborkszvegChar"/>
    <w:uiPriority w:val="99"/>
    <w:semiHidden/>
    <w:unhideWhenUsed/>
    <w:rsid w:val="003414FB"/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3414FB"/>
    <w:rPr>
      <w:rFonts w:ascii="Tahoma" w:hAnsi="Tahoma" w:cs="Tahoma"/>
      <w:sz w:val="16"/>
      <w:szCs w:val="16"/>
    </w:rPr>
  </w:style>
  <w:style w:type="paragraph" w:styleId="Listaszerbekezds">
    <w:name w:val="List Paragraph"/>
    <w:basedOn w:val="Norml"/>
    <w:uiPriority w:val="34"/>
    <w:qFormat/>
    <w:rsid w:val="001B577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2</Pages>
  <Words>710</Words>
  <Characters>4906</Characters>
  <Application>Microsoft Office Word</Application>
  <DocSecurity>0</DocSecurity>
  <Lines>40</Lines>
  <Paragraphs>11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>Semmelweis University</Company>
  <LinksUpToDate>false</LinksUpToDate>
  <CharactersWithSpaces>5605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Miklós Kellermayer</dc:creator>
  <cp:lastModifiedBy>Voszka István</cp:lastModifiedBy>
  <cp:revision>3</cp:revision>
  <cp:lastPrinted>2014-07-24T12:31:00Z</cp:lastPrinted>
  <dcterms:created xsi:type="dcterms:W3CDTF">2014-08-28T09:49:00Z</dcterms:created>
  <dcterms:modified xsi:type="dcterms:W3CDTF">2015-04-22T09:12:00Z</dcterms:modified>
</cp:coreProperties>
</file>